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C4" w:rsidRPr="00771342" w:rsidRDefault="00452D81">
      <w:pPr>
        <w:rPr>
          <w:rStyle w:val="apple-style-span"/>
          <w:rFonts w:ascii="Arial" w:hAnsi="Arial" w:cs="Arial"/>
          <w:sz w:val="20"/>
          <w:szCs w:val="20"/>
        </w:rPr>
      </w:pPr>
      <w:r w:rsidRPr="00771342">
        <w:rPr>
          <w:rStyle w:val="apple-style-span"/>
          <w:rFonts w:ascii="Arial" w:hAnsi="Arial" w:cs="Arial"/>
          <w:sz w:val="20"/>
          <w:szCs w:val="20"/>
        </w:rPr>
        <w:t>An</w:t>
      </w:r>
      <w:r w:rsidRPr="00771342">
        <w:rPr>
          <w:rStyle w:val="apple-converted-space"/>
          <w:rFonts w:ascii="Arial" w:hAnsi="Arial" w:cs="Arial"/>
          <w:sz w:val="20"/>
          <w:szCs w:val="20"/>
        </w:rPr>
        <w:t> </w:t>
      </w:r>
      <w:r w:rsidR="00771342" w:rsidRPr="00771342">
        <w:rPr>
          <w:rStyle w:val="apple-style-span"/>
          <w:rFonts w:ascii="Arial" w:hAnsi="Arial" w:cs="Arial"/>
          <w:b/>
          <w:bCs/>
          <w:sz w:val="20"/>
          <w:szCs w:val="20"/>
        </w:rPr>
        <w:t>EXCIPIENT</w:t>
      </w:r>
      <w:r w:rsidRPr="00771342">
        <w:rPr>
          <w:rStyle w:val="apple-converted-space"/>
          <w:rFonts w:ascii="Arial" w:hAnsi="Arial" w:cs="Arial"/>
          <w:sz w:val="20"/>
          <w:szCs w:val="20"/>
        </w:rPr>
        <w:t> </w:t>
      </w:r>
      <w:r w:rsidRPr="00771342">
        <w:rPr>
          <w:rStyle w:val="apple-style-span"/>
          <w:rFonts w:ascii="Arial" w:hAnsi="Arial" w:cs="Arial"/>
          <w:sz w:val="20"/>
          <w:szCs w:val="20"/>
        </w:rPr>
        <w:t>i</w:t>
      </w:r>
      <w:r w:rsidR="007626C4" w:rsidRPr="00771342">
        <w:rPr>
          <w:rStyle w:val="apple-style-span"/>
          <w:rFonts w:ascii="Arial" w:hAnsi="Arial" w:cs="Arial"/>
          <w:sz w:val="20"/>
          <w:szCs w:val="20"/>
        </w:rPr>
        <w:t xml:space="preserve">s an </w:t>
      </w:r>
      <w:r w:rsidRPr="00771342">
        <w:rPr>
          <w:rStyle w:val="apple-style-span"/>
          <w:rFonts w:ascii="Arial" w:hAnsi="Arial" w:cs="Arial"/>
          <w:sz w:val="20"/>
          <w:szCs w:val="20"/>
        </w:rPr>
        <w:t>inactive substance used as a carrier for the</w:t>
      </w:r>
      <w:r w:rsidRPr="00771342">
        <w:rPr>
          <w:rStyle w:val="apple-converted-space"/>
          <w:rFonts w:ascii="Arial" w:hAnsi="Arial" w:cs="Arial"/>
          <w:sz w:val="20"/>
          <w:szCs w:val="20"/>
        </w:rPr>
        <w:t> </w:t>
      </w:r>
      <w:hyperlink r:id="rId6" w:tooltip="Active ingredient" w:history="1">
        <w:r w:rsidRPr="00771342">
          <w:rPr>
            <w:rStyle w:val="Hyperlink"/>
            <w:rFonts w:ascii="Arial" w:hAnsi="Arial" w:cs="Arial"/>
            <w:color w:val="auto"/>
            <w:sz w:val="20"/>
            <w:szCs w:val="20"/>
            <w:u w:val="none"/>
          </w:rPr>
          <w:t>active ingredients</w:t>
        </w:r>
      </w:hyperlink>
      <w:r w:rsidRPr="00771342">
        <w:rPr>
          <w:rStyle w:val="apple-converted-space"/>
          <w:rFonts w:ascii="Arial" w:hAnsi="Arial" w:cs="Arial"/>
          <w:sz w:val="20"/>
          <w:szCs w:val="20"/>
        </w:rPr>
        <w:t> </w:t>
      </w:r>
      <w:r w:rsidRPr="00771342">
        <w:rPr>
          <w:rStyle w:val="apple-style-span"/>
          <w:rFonts w:ascii="Arial" w:hAnsi="Arial" w:cs="Arial"/>
          <w:sz w:val="20"/>
          <w:szCs w:val="20"/>
        </w:rPr>
        <w:t>of a</w:t>
      </w:r>
      <w:r w:rsidRPr="00771342">
        <w:rPr>
          <w:rStyle w:val="apple-converted-space"/>
          <w:rFonts w:ascii="Arial" w:hAnsi="Arial" w:cs="Arial"/>
          <w:sz w:val="20"/>
          <w:szCs w:val="20"/>
        </w:rPr>
        <w:t> </w:t>
      </w:r>
      <w:hyperlink r:id="rId7" w:tooltip="Medication" w:history="1">
        <w:r w:rsidRPr="00771342">
          <w:rPr>
            <w:rStyle w:val="Hyperlink"/>
            <w:rFonts w:ascii="Arial" w:hAnsi="Arial" w:cs="Arial"/>
            <w:color w:val="auto"/>
            <w:sz w:val="20"/>
            <w:szCs w:val="20"/>
            <w:u w:val="none"/>
          </w:rPr>
          <w:t>medication</w:t>
        </w:r>
      </w:hyperlink>
      <w:r w:rsidR="007626C4" w:rsidRPr="00771342">
        <w:rPr>
          <w:rStyle w:val="apple-style-span"/>
          <w:rFonts w:ascii="Arial" w:hAnsi="Arial" w:cs="Arial"/>
          <w:sz w:val="20"/>
          <w:szCs w:val="20"/>
        </w:rPr>
        <w:t xml:space="preserve"> </w:t>
      </w:r>
      <w:r w:rsidRPr="00771342">
        <w:rPr>
          <w:rStyle w:val="apple-style-span"/>
          <w:rFonts w:ascii="Arial" w:hAnsi="Arial" w:cs="Arial"/>
          <w:sz w:val="20"/>
          <w:szCs w:val="20"/>
        </w:rPr>
        <w:t xml:space="preserve"> </w:t>
      </w:r>
    </w:p>
    <w:p w:rsidR="007626C4" w:rsidRPr="00771342" w:rsidRDefault="007626C4">
      <w:pPr>
        <w:rPr>
          <w:rStyle w:val="apple-style-span"/>
          <w:rFonts w:ascii="Arial" w:hAnsi="Arial" w:cs="Arial"/>
          <w:sz w:val="20"/>
          <w:szCs w:val="20"/>
        </w:rPr>
      </w:pPr>
    </w:p>
    <w:p w:rsidR="007626C4" w:rsidRPr="00771342" w:rsidRDefault="00452D81">
      <w:pPr>
        <w:rPr>
          <w:rStyle w:val="apple-style-span"/>
          <w:rFonts w:ascii="Arial" w:hAnsi="Arial" w:cs="Arial"/>
          <w:sz w:val="20"/>
          <w:szCs w:val="20"/>
        </w:rPr>
      </w:pPr>
      <w:r w:rsidRPr="00771342">
        <w:rPr>
          <w:rStyle w:val="apple-style-span"/>
          <w:rFonts w:ascii="Arial" w:hAnsi="Arial" w:cs="Arial"/>
          <w:sz w:val="20"/>
          <w:szCs w:val="20"/>
        </w:rPr>
        <w:t xml:space="preserve">used to bulk up formulations that contain very potent active ingredients, to allow for convenient and accurate dosage. </w:t>
      </w:r>
    </w:p>
    <w:p w:rsidR="007626C4" w:rsidRPr="00771342" w:rsidRDefault="007626C4">
      <w:pPr>
        <w:rPr>
          <w:rStyle w:val="apple-style-span"/>
          <w:rFonts w:ascii="Arial" w:hAnsi="Arial" w:cs="Arial"/>
          <w:sz w:val="20"/>
          <w:szCs w:val="20"/>
        </w:rPr>
      </w:pPr>
    </w:p>
    <w:p w:rsidR="007626C4" w:rsidRPr="00771342" w:rsidRDefault="007626C4" w:rsidP="007626C4">
      <w:pPr>
        <w:spacing w:line="270" w:lineRule="atLeast"/>
        <w:rPr>
          <w:rStyle w:val="apple-style-span"/>
          <w:rFonts w:ascii="Arial" w:hAnsi="Arial" w:cs="Arial"/>
          <w:sz w:val="18"/>
          <w:szCs w:val="18"/>
        </w:rPr>
      </w:pPr>
      <w:hyperlink r:id="rId8" w:anchor="Types_of_excipients" w:history="1">
        <w:r w:rsidRPr="00771342">
          <w:rPr>
            <w:rStyle w:val="tocnumber"/>
            <w:rFonts w:ascii="Arial" w:hAnsi="Arial" w:cs="Arial"/>
            <w:sz w:val="18"/>
            <w:szCs w:val="18"/>
          </w:rPr>
          <w:t>1</w:t>
        </w:r>
        <w:r w:rsidRPr="00771342">
          <w:rPr>
            <w:rStyle w:val="apple-converted-space"/>
            <w:rFonts w:ascii="Arial" w:hAnsi="Arial" w:cs="Arial"/>
            <w:sz w:val="18"/>
            <w:szCs w:val="18"/>
          </w:rPr>
          <w:t> </w:t>
        </w:r>
        <w:r w:rsidRPr="00771342">
          <w:rPr>
            <w:rStyle w:val="toctext"/>
            <w:rFonts w:ascii="Arial" w:hAnsi="Arial" w:cs="Arial"/>
            <w:sz w:val="18"/>
            <w:szCs w:val="18"/>
          </w:rPr>
          <w:t>Types of excipients</w:t>
        </w:r>
      </w:hyperlink>
    </w:p>
    <w:p w:rsidR="007626C4" w:rsidRPr="00771342" w:rsidRDefault="007626C4" w:rsidP="007626C4">
      <w:pPr>
        <w:numPr>
          <w:ilvl w:val="0"/>
          <w:numId w:val="1"/>
        </w:numPr>
        <w:spacing w:before="100" w:beforeAutospacing="1" w:after="24" w:line="360" w:lineRule="atLeast"/>
        <w:ind w:left="480"/>
      </w:pPr>
      <w:hyperlink r:id="rId9" w:anchor="Antiadherents" w:history="1">
        <w:r w:rsidRPr="00771342">
          <w:rPr>
            <w:rStyle w:val="tocnumber"/>
            <w:rFonts w:ascii="Arial" w:hAnsi="Arial" w:cs="Arial"/>
            <w:sz w:val="18"/>
            <w:szCs w:val="18"/>
          </w:rPr>
          <w:t>1.1</w:t>
        </w:r>
        <w:r w:rsidRPr="00771342">
          <w:rPr>
            <w:rStyle w:val="apple-converted-space"/>
            <w:rFonts w:ascii="Arial" w:hAnsi="Arial" w:cs="Arial"/>
            <w:sz w:val="18"/>
            <w:szCs w:val="18"/>
          </w:rPr>
          <w:t> </w:t>
        </w:r>
        <w:r w:rsidRPr="00771342">
          <w:rPr>
            <w:rStyle w:val="toctext"/>
            <w:rFonts w:ascii="Arial" w:hAnsi="Arial" w:cs="Arial"/>
            <w:sz w:val="18"/>
            <w:szCs w:val="18"/>
          </w:rPr>
          <w:t>Antiadherents</w:t>
        </w:r>
      </w:hyperlink>
    </w:p>
    <w:p w:rsidR="007626C4" w:rsidRPr="00771342" w:rsidRDefault="007626C4" w:rsidP="007626C4">
      <w:pPr>
        <w:numPr>
          <w:ilvl w:val="0"/>
          <w:numId w:val="1"/>
        </w:numPr>
        <w:spacing w:before="100" w:beforeAutospacing="1" w:after="24" w:line="360" w:lineRule="atLeast"/>
        <w:ind w:left="480"/>
        <w:rPr>
          <w:rFonts w:ascii="Arial" w:hAnsi="Arial" w:cs="Arial"/>
          <w:sz w:val="18"/>
          <w:szCs w:val="18"/>
        </w:rPr>
      </w:pPr>
      <w:hyperlink r:id="rId10" w:anchor="Binders" w:history="1">
        <w:r w:rsidRPr="00771342">
          <w:rPr>
            <w:rStyle w:val="tocnumber"/>
            <w:rFonts w:ascii="Arial" w:hAnsi="Arial" w:cs="Arial"/>
            <w:sz w:val="18"/>
            <w:szCs w:val="18"/>
          </w:rPr>
          <w:t>1.2</w:t>
        </w:r>
        <w:r w:rsidRPr="00771342">
          <w:rPr>
            <w:rStyle w:val="apple-converted-space"/>
            <w:rFonts w:ascii="Arial" w:hAnsi="Arial" w:cs="Arial"/>
            <w:sz w:val="18"/>
            <w:szCs w:val="18"/>
          </w:rPr>
          <w:t> </w:t>
        </w:r>
        <w:r w:rsidRPr="00771342">
          <w:rPr>
            <w:rStyle w:val="toctext"/>
            <w:rFonts w:ascii="Arial" w:hAnsi="Arial" w:cs="Arial"/>
            <w:sz w:val="18"/>
            <w:szCs w:val="18"/>
          </w:rPr>
          <w:t>Binders</w:t>
        </w:r>
      </w:hyperlink>
    </w:p>
    <w:p w:rsidR="007626C4" w:rsidRPr="00771342" w:rsidRDefault="007626C4" w:rsidP="007626C4">
      <w:pPr>
        <w:numPr>
          <w:ilvl w:val="0"/>
          <w:numId w:val="1"/>
        </w:numPr>
        <w:spacing w:before="100" w:beforeAutospacing="1" w:after="24" w:line="360" w:lineRule="atLeast"/>
        <w:ind w:left="480"/>
        <w:rPr>
          <w:rFonts w:ascii="Arial" w:hAnsi="Arial" w:cs="Arial"/>
          <w:sz w:val="18"/>
          <w:szCs w:val="18"/>
        </w:rPr>
      </w:pPr>
      <w:hyperlink r:id="rId11" w:anchor="Coatings" w:history="1">
        <w:r w:rsidRPr="00771342">
          <w:rPr>
            <w:rStyle w:val="tocnumber"/>
            <w:rFonts w:ascii="Arial" w:hAnsi="Arial" w:cs="Arial"/>
            <w:sz w:val="18"/>
            <w:szCs w:val="18"/>
          </w:rPr>
          <w:t>1.3</w:t>
        </w:r>
        <w:r w:rsidRPr="00771342">
          <w:rPr>
            <w:rStyle w:val="apple-converted-space"/>
            <w:rFonts w:ascii="Arial" w:hAnsi="Arial" w:cs="Arial"/>
            <w:sz w:val="18"/>
            <w:szCs w:val="18"/>
          </w:rPr>
          <w:t> </w:t>
        </w:r>
        <w:r w:rsidRPr="00771342">
          <w:rPr>
            <w:rStyle w:val="toctext"/>
            <w:rFonts w:ascii="Arial" w:hAnsi="Arial" w:cs="Arial"/>
            <w:sz w:val="18"/>
            <w:szCs w:val="18"/>
          </w:rPr>
          <w:t>Coatings</w:t>
        </w:r>
      </w:hyperlink>
    </w:p>
    <w:p w:rsidR="007626C4" w:rsidRPr="00771342" w:rsidRDefault="007626C4" w:rsidP="007626C4">
      <w:pPr>
        <w:numPr>
          <w:ilvl w:val="1"/>
          <w:numId w:val="1"/>
        </w:numPr>
        <w:spacing w:before="100" w:beforeAutospacing="1" w:after="24" w:line="360" w:lineRule="atLeast"/>
        <w:ind w:left="960"/>
        <w:rPr>
          <w:rFonts w:ascii="Arial" w:hAnsi="Arial" w:cs="Arial"/>
          <w:sz w:val="18"/>
          <w:szCs w:val="18"/>
        </w:rPr>
      </w:pPr>
      <w:hyperlink r:id="rId12" w:anchor="Changing_the_dissolution_rates_of_active_species" w:history="1">
        <w:r w:rsidRPr="00771342">
          <w:rPr>
            <w:rStyle w:val="tocnumber"/>
            <w:rFonts w:ascii="Arial" w:hAnsi="Arial" w:cs="Arial"/>
            <w:sz w:val="18"/>
            <w:szCs w:val="18"/>
          </w:rPr>
          <w:t>1.3.1</w:t>
        </w:r>
        <w:r w:rsidRPr="00771342">
          <w:rPr>
            <w:rStyle w:val="apple-converted-space"/>
            <w:rFonts w:ascii="Arial" w:hAnsi="Arial" w:cs="Arial"/>
            <w:sz w:val="18"/>
            <w:szCs w:val="18"/>
          </w:rPr>
          <w:t> </w:t>
        </w:r>
        <w:r w:rsidRPr="00771342">
          <w:rPr>
            <w:rStyle w:val="toctext"/>
            <w:rFonts w:ascii="Arial" w:hAnsi="Arial" w:cs="Arial"/>
            <w:sz w:val="18"/>
            <w:szCs w:val="18"/>
          </w:rPr>
          <w:t>Changing the dissolution rates of active species</w:t>
        </w:r>
      </w:hyperlink>
    </w:p>
    <w:p w:rsidR="007626C4" w:rsidRPr="00771342" w:rsidRDefault="007626C4" w:rsidP="007626C4">
      <w:pPr>
        <w:numPr>
          <w:ilvl w:val="0"/>
          <w:numId w:val="1"/>
        </w:numPr>
        <w:spacing w:before="100" w:beforeAutospacing="1" w:after="24" w:line="360" w:lineRule="atLeast"/>
        <w:ind w:left="480"/>
        <w:rPr>
          <w:rFonts w:ascii="Arial" w:hAnsi="Arial" w:cs="Arial"/>
          <w:sz w:val="18"/>
          <w:szCs w:val="18"/>
        </w:rPr>
      </w:pPr>
      <w:hyperlink r:id="rId13" w:anchor="Disintegrants" w:history="1">
        <w:r w:rsidRPr="00771342">
          <w:rPr>
            <w:rStyle w:val="tocnumber"/>
            <w:rFonts w:ascii="Arial" w:hAnsi="Arial" w:cs="Arial"/>
            <w:sz w:val="18"/>
            <w:szCs w:val="18"/>
          </w:rPr>
          <w:t>1.4</w:t>
        </w:r>
        <w:r w:rsidRPr="00771342">
          <w:rPr>
            <w:rStyle w:val="apple-converted-space"/>
            <w:rFonts w:ascii="Arial" w:hAnsi="Arial" w:cs="Arial"/>
            <w:sz w:val="18"/>
            <w:szCs w:val="18"/>
          </w:rPr>
          <w:t> </w:t>
        </w:r>
        <w:r w:rsidRPr="00771342">
          <w:rPr>
            <w:rStyle w:val="toctext"/>
            <w:rFonts w:ascii="Arial" w:hAnsi="Arial" w:cs="Arial"/>
            <w:sz w:val="18"/>
            <w:szCs w:val="18"/>
          </w:rPr>
          <w:t>Disintegrants</w:t>
        </w:r>
      </w:hyperlink>
    </w:p>
    <w:p w:rsidR="007626C4" w:rsidRPr="00771342" w:rsidRDefault="007626C4" w:rsidP="007626C4">
      <w:pPr>
        <w:numPr>
          <w:ilvl w:val="0"/>
          <w:numId w:val="1"/>
        </w:numPr>
        <w:spacing w:before="100" w:beforeAutospacing="1" w:after="24" w:line="360" w:lineRule="atLeast"/>
        <w:ind w:left="480"/>
        <w:rPr>
          <w:rFonts w:ascii="Arial" w:hAnsi="Arial" w:cs="Arial"/>
          <w:sz w:val="18"/>
          <w:szCs w:val="18"/>
        </w:rPr>
      </w:pPr>
      <w:hyperlink r:id="rId14" w:anchor="Fillers_and_diluents" w:history="1">
        <w:r w:rsidRPr="00771342">
          <w:rPr>
            <w:rStyle w:val="tocnumber"/>
            <w:rFonts w:ascii="Arial" w:hAnsi="Arial" w:cs="Arial"/>
            <w:sz w:val="18"/>
            <w:szCs w:val="18"/>
          </w:rPr>
          <w:t>1.5</w:t>
        </w:r>
        <w:r w:rsidRPr="00771342">
          <w:rPr>
            <w:rStyle w:val="apple-converted-space"/>
            <w:rFonts w:ascii="Arial" w:hAnsi="Arial" w:cs="Arial"/>
            <w:sz w:val="18"/>
            <w:szCs w:val="18"/>
          </w:rPr>
          <w:t> </w:t>
        </w:r>
        <w:r w:rsidRPr="00771342">
          <w:rPr>
            <w:rStyle w:val="toctext"/>
            <w:rFonts w:ascii="Arial" w:hAnsi="Arial" w:cs="Arial"/>
            <w:sz w:val="18"/>
            <w:szCs w:val="18"/>
          </w:rPr>
          <w:t>Fillers and diluents</w:t>
        </w:r>
      </w:hyperlink>
    </w:p>
    <w:p w:rsidR="007626C4" w:rsidRPr="00771342" w:rsidRDefault="007626C4" w:rsidP="007626C4">
      <w:pPr>
        <w:numPr>
          <w:ilvl w:val="0"/>
          <w:numId w:val="1"/>
        </w:numPr>
        <w:spacing w:before="100" w:beforeAutospacing="1" w:after="24" w:line="360" w:lineRule="atLeast"/>
        <w:ind w:left="480"/>
        <w:rPr>
          <w:rFonts w:ascii="Arial" w:hAnsi="Arial" w:cs="Arial"/>
          <w:sz w:val="18"/>
          <w:szCs w:val="18"/>
        </w:rPr>
      </w:pPr>
      <w:hyperlink r:id="rId15" w:anchor="Flavours" w:history="1">
        <w:r w:rsidRPr="00771342">
          <w:rPr>
            <w:rStyle w:val="tocnumber"/>
            <w:rFonts w:ascii="Arial" w:hAnsi="Arial" w:cs="Arial"/>
            <w:sz w:val="18"/>
            <w:szCs w:val="18"/>
          </w:rPr>
          <w:t>1.6</w:t>
        </w:r>
        <w:r w:rsidRPr="00771342">
          <w:rPr>
            <w:rStyle w:val="apple-converted-space"/>
            <w:rFonts w:ascii="Arial" w:hAnsi="Arial" w:cs="Arial"/>
            <w:sz w:val="18"/>
            <w:szCs w:val="18"/>
          </w:rPr>
          <w:t> </w:t>
        </w:r>
        <w:r w:rsidRPr="00771342">
          <w:rPr>
            <w:rStyle w:val="toctext"/>
            <w:rFonts w:ascii="Arial" w:hAnsi="Arial" w:cs="Arial"/>
            <w:sz w:val="18"/>
            <w:szCs w:val="18"/>
          </w:rPr>
          <w:t>Flavours</w:t>
        </w:r>
      </w:hyperlink>
    </w:p>
    <w:p w:rsidR="007626C4" w:rsidRPr="00771342" w:rsidRDefault="007626C4" w:rsidP="007626C4">
      <w:pPr>
        <w:numPr>
          <w:ilvl w:val="0"/>
          <w:numId w:val="1"/>
        </w:numPr>
        <w:spacing w:before="100" w:beforeAutospacing="1" w:after="24" w:line="360" w:lineRule="atLeast"/>
        <w:ind w:left="480"/>
        <w:rPr>
          <w:rFonts w:ascii="Arial" w:hAnsi="Arial" w:cs="Arial"/>
          <w:sz w:val="18"/>
          <w:szCs w:val="18"/>
        </w:rPr>
      </w:pPr>
      <w:hyperlink r:id="rId16" w:anchor="Colours" w:history="1">
        <w:r w:rsidRPr="00771342">
          <w:rPr>
            <w:rStyle w:val="tocnumber"/>
            <w:rFonts w:ascii="Arial" w:hAnsi="Arial" w:cs="Arial"/>
            <w:sz w:val="18"/>
            <w:szCs w:val="18"/>
          </w:rPr>
          <w:t>1.7</w:t>
        </w:r>
        <w:r w:rsidRPr="00771342">
          <w:rPr>
            <w:rStyle w:val="apple-converted-space"/>
            <w:rFonts w:ascii="Arial" w:hAnsi="Arial" w:cs="Arial"/>
            <w:sz w:val="18"/>
            <w:szCs w:val="18"/>
          </w:rPr>
          <w:t> </w:t>
        </w:r>
        <w:r w:rsidRPr="00771342">
          <w:rPr>
            <w:rStyle w:val="toctext"/>
            <w:rFonts w:ascii="Arial" w:hAnsi="Arial" w:cs="Arial"/>
            <w:sz w:val="18"/>
            <w:szCs w:val="18"/>
          </w:rPr>
          <w:t>Colours</w:t>
        </w:r>
      </w:hyperlink>
    </w:p>
    <w:p w:rsidR="007626C4" w:rsidRPr="00771342" w:rsidRDefault="007626C4" w:rsidP="007626C4">
      <w:pPr>
        <w:numPr>
          <w:ilvl w:val="0"/>
          <w:numId w:val="1"/>
        </w:numPr>
        <w:spacing w:before="100" w:beforeAutospacing="1" w:after="24" w:line="360" w:lineRule="atLeast"/>
        <w:ind w:left="480"/>
        <w:rPr>
          <w:rFonts w:ascii="Arial" w:hAnsi="Arial" w:cs="Arial"/>
          <w:sz w:val="18"/>
          <w:szCs w:val="18"/>
        </w:rPr>
      </w:pPr>
      <w:hyperlink r:id="rId17" w:anchor="Lubricants" w:history="1">
        <w:r w:rsidRPr="00771342">
          <w:rPr>
            <w:rStyle w:val="tocnumber"/>
            <w:rFonts w:ascii="Arial" w:hAnsi="Arial" w:cs="Arial"/>
            <w:sz w:val="18"/>
            <w:szCs w:val="18"/>
          </w:rPr>
          <w:t>1.8</w:t>
        </w:r>
        <w:r w:rsidRPr="00771342">
          <w:rPr>
            <w:rStyle w:val="apple-converted-space"/>
            <w:rFonts w:ascii="Arial" w:hAnsi="Arial" w:cs="Arial"/>
            <w:sz w:val="18"/>
            <w:szCs w:val="18"/>
          </w:rPr>
          <w:t> </w:t>
        </w:r>
        <w:r w:rsidRPr="00771342">
          <w:rPr>
            <w:rStyle w:val="toctext"/>
            <w:rFonts w:ascii="Arial" w:hAnsi="Arial" w:cs="Arial"/>
            <w:sz w:val="18"/>
            <w:szCs w:val="18"/>
          </w:rPr>
          <w:t>Lubricants</w:t>
        </w:r>
      </w:hyperlink>
    </w:p>
    <w:p w:rsidR="007626C4" w:rsidRPr="00771342" w:rsidRDefault="007626C4" w:rsidP="007626C4">
      <w:pPr>
        <w:numPr>
          <w:ilvl w:val="0"/>
          <w:numId w:val="1"/>
        </w:numPr>
        <w:spacing w:before="100" w:beforeAutospacing="1" w:after="24" w:line="360" w:lineRule="atLeast"/>
        <w:ind w:left="480"/>
        <w:rPr>
          <w:rFonts w:ascii="Arial" w:hAnsi="Arial" w:cs="Arial"/>
          <w:sz w:val="18"/>
          <w:szCs w:val="18"/>
        </w:rPr>
      </w:pPr>
      <w:hyperlink r:id="rId18" w:anchor="Glidants" w:history="1">
        <w:r w:rsidRPr="00771342">
          <w:rPr>
            <w:rStyle w:val="tocnumber"/>
            <w:rFonts w:ascii="Arial" w:hAnsi="Arial" w:cs="Arial"/>
            <w:sz w:val="18"/>
            <w:szCs w:val="18"/>
          </w:rPr>
          <w:t>1.9</w:t>
        </w:r>
        <w:r w:rsidRPr="00771342">
          <w:rPr>
            <w:rStyle w:val="apple-converted-space"/>
            <w:rFonts w:ascii="Arial" w:hAnsi="Arial" w:cs="Arial"/>
            <w:sz w:val="18"/>
            <w:szCs w:val="18"/>
          </w:rPr>
          <w:t> </w:t>
        </w:r>
        <w:r w:rsidRPr="00771342">
          <w:rPr>
            <w:rStyle w:val="toctext"/>
            <w:rFonts w:ascii="Arial" w:hAnsi="Arial" w:cs="Arial"/>
            <w:sz w:val="18"/>
            <w:szCs w:val="18"/>
          </w:rPr>
          <w:t>Glidants</w:t>
        </w:r>
      </w:hyperlink>
    </w:p>
    <w:p w:rsidR="007626C4" w:rsidRPr="00771342" w:rsidRDefault="007626C4" w:rsidP="007626C4">
      <w:pPr>
        <w:numPr>
          <w:ilvl w:val="0"/>
          <w:numId w:val="1"/>
        </w:numPr>
        <w:spacing w:before="100" w:beforeAutospacing="1" w:after="24" w:line="360" w:lineRule="atLeast"/>
        <w:ind w:left="480"/>
        <w:rPr>
          <w:rFonts w:ascii="Arial" w:hAnsi="Arial" w:cs="Arial"/>
          <w:sz w:val="18"/>
          <w:szCs w:val="18"/>
        </w:rPr>
      </w:pPr>
      <w:hyperlink r:id="rId19" w:anchor="Preservatives" w:history="1">
        <w:r w:rsidRPr="00771342">
          <w:rPr>
            <w:rStyle w:val="tocnumber"/>
            <w:rFonts w:ascii="Arial" w:hAnsi="Arial" w:cs="Arial"/>
            <w:sz w:val="18"/>
            <w:szCs w:val="18"/>
          </w:rPr>
          <w:t>1.10</w:t>
        </w:r>
        <w:r w:rsidRPr="00771342">
          <w:rPr>
            <w:rStyle w:val="apple-converted-space"/>
            <w:rFonts w:ascii="Arial" w:hAnsi="Arial" w:cs="Arial"/>
            <w:sz w:val="18"/>
            <w:szCs w:val="18"/>
          </w:rPr>
          <w:t> </w:t>
        </w:r>
        <w:r w:rsidRPr="00771342">
          <w:rPr>
            <w:rStyle w:val="toctext"/>
            <w:rFonts w:ascii="Arial" w:hAnsi="Arial" w:cs="Arial"/>
            <w:sz w:val="18"/>
            <w:szCs w:val="18"/>
          </w:rPr>
          <w:t>Preservatives</w:t>
        </w:r>
      </w:hyperlink>
    </w:p>
    <w:p w:rsidR="007626C4" w:rsidRPr="00771342" w:rsidRDefault="007626C4" w:rsidP="007626C4">
      <w:pPr>
        <w:numPr>
          <w:ilvl w:val="0"/>
          <w:numId w:val="1"/>
        </w:numPr>
        <w:spacing w:before="100" w:beforeAutospacing="1" w:after="24" w:line="360" w:lineRule="atLeast"/>
        <w:ind w:left="480"/>
        <w:rPr>
          <w:rFonts w:ascii="Arial" w:hAnsi="Arial" w:cs="Arial"/>
          <w:sz w:val="18"/>
          <w:szCs w:val="18"/>
        </w:rPr>
      </w:pPr>
      <w:hyperlink r:id="rId20" w:anchor="Sorbents" w:history="1">
        <w:r w:rsidRPr="00771342">
          <w:rPr>
            <w:rStyle w:val="tocnumber"/>
            <w:rFonts w:ascii="Arial" w:hAnsi="Arial" w:cs="Arial"/>
            <w:sz w:val="18"/>
            <w:szCs w:val="18"/>
          </w:rPr>
          <w:t>1.11</w:t>
        </w:r>
        <w:r w:rsidRPr="00771342">
          <w:rPr>
            <w:rStyle w:val="apple-converted-space"/>
            <w:rFonts w:ascii="Arial" w:hAnsi="Arial" w:cs="Arial"/>
            <w:sz w:val="18"/>
            <w:szCs w:val="18"/>
          </w:rPr>
          <w:t> </w:t>
        </w:r>
        <w:r w:rsidRPr="00771342">
          <w:rPr>
            <w:rStyle w:val="toctext"/>
            <w:rFonts w:ascii="Arial" w:hAnsi="Arial" w:cs="Arial"/>
            <w:sz w:val="18"/>
            <w:szCs w:val="18"/>
          </w:rPr>
          <w:t>Sorbents</w:t>
        </w:r>
      </w:hyperlink>
    </w:p>
    <w:p w:rsidR="007626C4" w:rsidRPr="00771342" w:rsidRDefault="007626C4" w:rsidP="007626C4">
      <w:pPr>
        <w:numPr>
          <w:ilvl w:val="0"/>
          <w:numId w:val="1"/>
        </w:numPr>
        <w:spacing w:before="100" w:beforeAutospacing="1" w:after="24" w:line="360" w:lineRule="atLeast"/>
        <w:ind w:left="480"/>
        <w:rPr>
          <w:rFonts w:ascii="Arial" w:hAnsi="Arial" w:cs="Arial"/>
          <w:sz w:val="18"/>
          <w:szCs w:val="18"/>
        </w:rPr>
      </w:pPr>
      <w:hyperlink r:id="rId21" w:anchor="Sweeteners" w:history="1">
        <w:r w:rsidRPr="00771342">
          <w:rPr>
            <w:rStyle w:val="tocnumber"/>
            <w:rFonts w:ascii="Arial" w:hAnsi="Arial" w:cs="Arial"/>
            <w:sz w:val="18"/>
            <w:szCs w:val="18"/>
          </w:rPr>
          <w:t>1.12</w:t>
        </w:r>
        <w:r w:rsidRPr="00771342">
          <w:rPr>
            <w:rStyle w:val="apple-converted-space"/>
            <w:rFonts w:ascii="Arial" w:hAnsi="Arial" w:cs="Arial"/>
            <w:sz w:val="18"/>
            <w:szCs w:val="18"/>
          </w:rPr>
          <w:t> </w:t>
        </w:r>
        <w:r w:rsidRPr="00771342">
          <w:rPr>
            <w:rStyle w:val="toctext"/>
            <w:rFonts w:ascii="Arial" w:hAnsi="Arial" w:cs="Arial"/>
            <w:sz w:val="18"/>
            <w:szCs w:val="18"/>
          </w:rPr>
          <w:t>Sweeteners</w:t>
        </w:r>
      </w:hyperlink>
    </w:p>
    <w:p w:rsidR="00452D81" w:rsidRPr="00771342" w:rsidRDefault="00452D81">
      <w:pPr>
        <w:rPr>
          <w:rStyle w:val="apple-style-span"/>
          <w:rFonts w:ascii="Arial" w:hAnsi="Arial" w:cs="Arial"/>
          <w:sz w:val="20"/>
          <w:szCs w:val="20"/>
        </w:rPr>
      </w:pPr>
    </w:p>
    <w:p w:rsidR="00771342" w:rsidRPr="00771342" w:rsidRDefault="00771342">
      <w:pPr>
        <w:rPr>
          <w:rStyle w:val="apple-style-span"/>
          <w:rFonts w:ascii="Arial" w:hAnsi="Arial" w:cs="Arial"/>
          <w:sz w:val="20"/>
          <w:szCs w:val="20"/>
        </w:rPr>
      </w:pPr>
    </w:p>
    <w:p w:rsidR="00771342" w:rsidRPr="00771342" w:rsidRDefault="00771342" w:rsidP="00771342">
      <w:pPr>
        <w:spacing w:after="72" w:line="285" w:lineRule="atLeast"/>
        <w:outlineLvl w:val="2"/>
        <w:rPr>
          <w:rFonts w:ascii="Arial" w:hAnsi="Arial" w:cs="Arial"/>
          <w:b/>
          <w:bCs/>
          <w:sz w:val="26"/>
          <w:szCs w:val="26"/>
        </w:rPr>
      </w:pPr>
      <w:r w:rsidRPr="00771342">
        <w:rPr>
          <w:rFonts w:ascii="Arial" w:hAnsi="Arial" w:cs="Arial"/>
          <w:b/>
          <w:bCs/>
          <w:sz w:val="26"/>
          <w:szCs w:val="26"/>
        </w:rPr>
        <w:t>Antiadherents</w:t>
      </w:r>
    </w:p>
    <w:p w:rsidR="00771342" w:rsidRPr="00771342" w:rsidRDefault="00771342" w:rsidP="003843A7">
      <w:pPr>
        <w:spacing w:before="96" w:after="120" w:line="360" w:lineRule="atLeast"/>
        <w:ind w:left="720" w:firstLine="720"/>
        <w:rPr>
          <w:rFonts w:ascii="Arial" w:hAnsi="Arial" w:cs="Arial"/>
          <w:sz w:val="20"/>
          <w:szCs w:val="20"/>
        </w:rPr>
      </w:pPr>
      <w:hyperlink r:id="rId22" w:tooltip="Antiadherent (page does not exist)" w:history="1">
        <w:r w:rsidRPr="00771342">
          <w:rPr>
            <w:rFonts w:ascii="Arial" w:hAnsi="Arial" w:cs="Arial"/>
            <w:sz w:val="20"/>
            <w:szCs w:val="20"/>
          </w:rPr>
          <w:t>Antiadherents</w:t>
        </w:r>
      </w:hyperlink>
      <w:r w:rsidRPr="00771342">
        <w:rPr>
          <w:rFonts w:ascii="Arial" w:hAnsi="Arial" w:cs="Arial"/>
          <w:sz w:val="20"/>
          <w:szCs w:val="20"/>
        </w:rPr>
        <w:t> are used to reduce the </w:t>
      </w:r>
      <w:hyperlink r:id="rId23" w:tooltip="Adhesion" w:history="1">
        <w:r w:rsidRPr="00771342">
          <w:rPr>
            <w:rFonts w:ascii="Arial" w:hAnsi="Arial" w:cs="Arial"/>
            <w:sz w:val="20"/>
            <w:szCs w:val="20"/>
          </w:rPr>
          <w:t>adhesion</w:t>
        </w:r>
      </w:hyperlink>
      <w:r w:rsidRPr="00771342">
        <w:rPr>
          <w:rFonts w:ascii="Arial" w:hAnsi="Arial" w:cs="Arial"/>
          <w:sz w:val="20"/>
          <w:szCs w:val="20"/>
        </w:rPr>
        <w:t> between the </w:t>
      </w:r>
      <w:hyperlink r:id="rId24" w:tooltip="Powder (substance)" w:history="1">
        <w:r w:rsidRPr="00771342">
          <w:rPr>
            <w:rFonts w:ascii="Arial" w:hAnsi="Arial" w:cs="Arial"/>
            <w:sz w:val="20"/>
            <w:szCs w:val="20"/>
          </w:rPr>
          <w:t>powder</w:t>
        </w:r>
      </w:hyperlink>
      <w:r w:rsidRPr="00771342">
        <w:rPr>
          <w:rFonts w:ascii="Arial" w:hAnsi="Arial" w:cs="Arial"/>
          <w:sz w:val="20"/>
          <w:szCs w:val="20"/>
        </w:rPr>
        <w:t> (</w:t>
      </w:r>
      <w:hyperlink r:id="rId25" w:tooltip="Granule" w:history="1">
        <w:r w:rsidRPr="00771342">
          <w:rPr>
            <w:rFonts w:ascii="Arial" w:hAnsi="Arial" w:cs="Arial"/>
            <w:sz w:val="20"/>
            <w:szCs w:val="20"/>
          </w:rPr>
          <w:t>granules</w:t>
        </w:r>
      </w:hyperlink>
      <w:r w:rsidRPr="00771342">
        <w:rPr>
          <w:rFonts w:ascii="Arial" w:hAnsi="Arial" w:cs="Arial"/>
          <w:sz w:val="20"/>
          <w:szCs w:val="20"/>
        </w:rPr>
        <w:t>) and the punch faces and thus prevent sticking to tablet punches. They are also used to help protect tablets from sticking. Most commonly used is </w:t>
      </w:r>
      <w:hyperlink r:id="rId26" w:tooltip="Magnesium stearate" w:history="1">
        <w:r w:rsidRPr="00771342">
          <w:rPr>
            <w:rFonts w:ascii="Arial" w:hAnsi="Arial" w:cs="Arial"/>
            <w:sz w:val="20"/>
            <w:szCs w:val="20"/>
          </w:rPr>
          <w:t>magnesium stearate</w:t>
        </w:r>
      </w:hyperlink>
      <w:r w:rsidRPr="00771342">
        <w:rPr>
          <w:rFonts w:ascii="Arial" w:hAnsi="Arial" w:cs="Arial"/>
          <w:sz w:val="20"/>
          <w:szCs w:val="20"/>
        </w:rPr>
        <w:t>.</w:t>
      </w:r>
    </w:p>
    <w:p w:rsidR="00771342" w:rsidRPr="00771342" w:rsidRDefault="00771342" w:rsidP="00771342">
      <w:pPr>
        <w:spacing w:before="96" w:after="120" w:line="360" w:lineRule="atLeast"/>
        <w:rPr>
          <w:rFonts w:ascii="Arial" w:hAnsi="Arial" w:cs="Arial"/>
          <w:sz w:val="20"/>
          <w:szCs w:val="20"/>
        </w:rPr>
      </w:pPr>
    </w:p>
    <w:p w:rsidR="00771342" w:rsidRPr="00771342" w:rsidRDefault="00771342" w:rsidP="00771342">
      <w:pPr>
        <w:spacing w:after="72" w:line="285" w:lineRule="atLeast"/>
        <w:outlineLvl w:val="2"/>
        <w:rPr>
          <w:rFonts w:ascii="Arial" w:hAnsi="Arial" w:cs="Arial"/>
          <w:b/>
          <w:bCs/>
          <w:sz w:val="26"/>
          <w:szCs w:val="26"/>
        </w:rPr>
      </w:pPr>
      <w:r w:rsidRPr="00771342">
        <w:rPr>
          <w:rFonts w:ascii="Arial" w:hAnsi="Arial" w:cs="Arial"/>
          <w:b/>
          <w:bCs/>
          <w:sz w:val="26"/>
          <w:szCs w:val="26"/>
        </w:rPr>
        <w:t>Binders</w:t>
      </w:r>
    </w:p>
    <w:p w:rsidR="00771342" w:rsidRPr="00771342" w:rsidRDefault="00771342" w:rsidP="003843A7">
      <w:pPr>
        <w:spacing w:before="96" w:after="120" w:line="360" w:lineRule="atLeast"/>
        <w:ind w:left="360" w:firstLine="720"/>
        <w:rPr>
          <w:rFonts w:ascii="Arial" w:hAnsi="Arial" w:cs="Arial"/>
          <w:sz w:val="20"/>
          <w:szCs w:val="20"/>
        </w:rPr>
      </w:pPr>
      <w:bookmarkStart w:id="0" w:name="_GoBack"/>
      <w:bookmarkEnd w:id="0"/>
      <w:r w:rsidRPr="00771342">
        <w:rPr>
          <w:rFonts w:ascii="Arial" w:hAnsi="Arial" w:cs="Arial"/>
          <w:sz w:val="20"/>
          <w:szCs w:val="20"/>
        </w:rPr>
        <w:t>Binders hold the ingredients in a tablet together. Binders ensure that tablets and granules can be formed with required mechanical strength, and give volume to low active dose tablets. Binders are usually:</w:t>
      </w:r>
    </w:p>
    <w:p w:rsidR="00771342" w:rsidRPr="00771342" w:rsidRDefault="00771342" w:rsidP="00771342">
      <w:pPr>
        <w:numPr>
          <w:ilvl w:val="0"/>
          <w:numId w:val="2"/>
        </w:numPr>
        <w:spacing w:before="100" w:beforeAutospacing="1" w:after="24" w:line="360" w:lineRule="atLeast"/>
        <w:ind w:left="360"/>
        <w:rPr>
          <w:rFonts w:ascii="Arial" w:hAnsi="Arial" w:cs="Arial"/>
          <w:sz w:val="20"/>
          <w:szCs w:val="20"/>
        </w:rPr>
      </w:pPr>
      <w:hyperlink r:id="rId27" w:tooltip="Saccharide" w:history="1">
        <w:r w:rsidRPr="00771342">
          <w:rPr>
            <w:rFonts w:ascii="Arial" w:hAnsi="Arial" w:cs="Arial"/>
            <w:sz w:val="20"/>
            <w:szCs w:val="20"/>
          </w:rPr>
          <w:t>Saccharides</w:t>
        </w:r>
      </w:hyperlink>
      <w:r w:rsidRPr="00771342">
        <w:rPr>
          <w:rFonts w:ascii="Arial" w:hAnsi="Arial" w:cs="Arial"/>
          <w:sz w:val="20"/>
          <w:szCs w:val="20"/>
        </w:rPr>
        <w:t> and their derivatives:</w:t>
      </w:r>
    </w:p>
    <w:p w:rsidR="00771342" w:rsidRPr="00771342" w:rsidRDefault="00771342" w:rsidP="00771342">
      <w:pPr>
        <w:numPr>
          <w:ilvl w:val="1"/>
          <w:numId w:val="2"/>
        </w:numPr>
        <w:spacing w:before="100" w:beforeAutospacing="1" w:after="24" w:line="360" w:lineRule="atLeast"/>
        <w:ind w:left="720"/>
        <w:rPr>
          <w:rFonts w:ascii="Arial" w:hAnsi="Arial" w:cs="Arial"/>
          <w:sz w:val="20"/>
          <w:szCs w:val="20"/>
        </w:rPr>
      </w:pPr>
      <w:hyperlink r:id="rId28" w:tooltip="Disaccharide" w:history="1">
        <w:r w:rsidRPr="00771342">
          <w:rPr>
            <w:rFonts w:ascii="Arial" w:hAnsi="Arial" w:cs="Arial"/>
            <w:sz w:val="20"/>
            <w:szCs w:val="20"/>
          </w:rPr>
          <w:t>Disaccharides</w:t>
        </w:r>
      </w:hyperlink>
      <w:r w:rsidRPr="00771342">
        <w:rPr>
          <w:rFonts w:ascii="Arial" w:hAnsi="Arial" w:cs="Arial"/>
          <w:sz w:val="20"/>
          <w:szCs w:val="20"/>
        </w:rPr>
        <w:t>: </w:t>
      </w:r>
      <w:hyperlink r:id="rId29" w:tooltip="Sucrose" w:history="1">
        <w:r w:rsidRPr="00771342">
          <w:rPr>
            <w:rFonts w:ascii="Arial" w:hAnsi="Arial" w:cs="Arial"/>
            <w:sz w:val="20"/>
            <w:szCs w:val="20"/>
          </w:rPr>
          <w:t>sucrose</w:t>
        </w:r>
      </w:hyperlink>
      <w:r w:rsidRPr="00771342">
        <w:rPr>
          <w:rFonts w:ascii="Arial" w:hAnsi="Arial" w:cs="Arial"/>
          <w:sz w:val="20"/>
          <w:szCs w:val="20"/>
        </w:rPr>
        <w:t>, </w:t>
      </w:r>
      <w:hyperlink r:id="rId30" w:tooltip="Lactose" w:history="1">
        <w:r w:rsidRPr="00771342">
          <w:rPr>
            <w:rFonts w:ascii="Arial" w:hAnsi="Arial" w:cs="Arial"/>
            <w:sz w:val="20"/>
            <w:szCs w:val="20"/>
          </w:rPr>
          <w:t>lactose</w:t>
        </w:r>
      </w:hyperlink>
      <w:r w:rsidRPr="00771342">
        <w:rPr>
          <w:rFonts w:ascii="Arial" w:hAnsi="Arial" w:cs="Arial"/>
          <w:sz w:val="20"/>
          <w:szCs w:val="20"/>
        </w:rPr>
        <w:t>;</w:t>
      </w:r>
    </w:p>
    <w:p w:rsidR="00771342" w:rsidRPr="00771342" w:rsidRDefault="00771342" w:rsidP="00771342">
      <w:pPr>
        <w:numPr>
          <w:ilvl w:val="1"/>
          <w:numId w:val="2"/>
        </w:numPr>
        <w:spacing w:before="100" w:beforeAutospacing="1" w:after="24" w:line="360" w:lineRule="atLeast"/>
        <w:ind w:left="720"/>
        <w:rPr>
          <w:rFonts w:ascii="Arial" w:hAnsi="Arial" w:cs="Arial"/>
          <w:sz w:val="20"/>
          <w:szCs w:val="20"/>
        </w:rPr>
      </w:pPr>
      <w:hyperlink r:id="rId31" w:tooltip="Polysaccharide" w:history="1">
        <w:r w:rsidRPr="00771342">
          <w:rPr>
            <w:rFonts w:ascii="Arial" w:hAnsi="Arial" w:cs="Arial"/>
            <w:sz w:val="20"/>
            <w:szCs w:val="20"/>
          </w:rPr>
          <w:t>Polysaccharides</w:t>
        </w:r>
      </w:hyperlink>
      <w:r w:rsidRPr="00771342">
        <w:rPr>
          <w:rFonts w:ascii="Arial" w:hAnsi="Arial" w:cs="Arial"/>
          <w:sz w:val="20"/>
          <w:szCs w:val="20"/>
        </w:rPr>
        <w:t> and their derivatives: </w:t>
      </w:r>
      <w:hyperlink r:id="rId32" w:tooltip="Starch" w:history="1">
        <w:r w:rsidRPr="00771342">
          <w:rPr>
            <w:rFonts w:ascii="Arial" w:hAnsi="Arial" w:cs="Arial"/>
            <w:sz w:val="20"/>
            <w:szCs w:val="20"/>
          </w:rPr>
          <w:t>starches</w:t>
        </w:r>
      </w:hyperlink>
      <w:r w:rsidRPr="00771342">
        <w:rPr>
          <w:rFonts w:ascii="Arial" w:hAnsi="Arial" w:cs="Arial"/>
          <w:sz w:val="20"/>
          <w:szCs w:val="20"/>
        </w:rPr>
        <w:t>, </w:t>
      </w:r>
      <w:hyperlink r:id="rId33" w:tooltip="Cellulose" w:history="1">
        <w:r w:rsidRPr="00771342">
          <w:rPr>
            <w:rFonts w:ascii="Arial" w:hAnsi="Arial" w:cs="Arial"/>
            <w:sz w:val="20"/>
            <w:szCs w:val="20"/>
          </w:rPr>
          <w:t>cellulose</w:t>
        </w:r>
      </w:hyperlink>
      <w:r w:rsidRPr="00771342">
        <w:rPr>
          <w:rFonts w:ascii="Arial" w:hAnsi="Arial" w:cs="Arial"/>
          <w:sz w:val="20"/>
          <w:szCs w:val="20"/>
        </w:rPr>
        <w:t> or modified cellulose such as </w:t>
      </w:r>
      <w:hyperlink r:id="rId34" w:tooltip="Microcrystalline cellulose" w:history="1">
        <w:r w:rsidRPr="00771342">
          <w:rPr>
            <w:rFonts w:ascii="Arial" w:hAnsi="Arial" w:cs="Arial"/>
            <w:sz w:val="20"/>
            <w:szCs w:val="20"/>
          </w:rPr>
          <w:t>microcrystalline cellulose</w:t>
        </w:r>
      </w:hyperlink>
      <w:r w:rsidRPr="00771342">
        <w:rPr>
          <w:rFonts w:ascii="Arial" w:hAnsi="Arial" w:cs="Arial"/>
          <w:sz w:val="20"/>
          <w:szCs w:val="20"/>
        </w:rPr>
        <w:t> and </w:t>
      </w:r>
      <w:hyperlink r:id="rId35" w:anchor="Derivatives" w:tooltip="Cellulose" w:history="1">
        <w:r w:rsidRPr="00771342">
          <w:rPr>
            <w:rFonts w:ascii="Arial" w:hAnsi="Arial" w:cs="Arial"/>
            <w:sz w:val="20"/>
            <w:szCs w:val="20"/>
          </w:rPr>
          <w:t>cellulose ethers</w:t>
        </w:r>
      </w:hyperlink>
      <w:r w:rsidRPr="00771342">
        <w:rPr>
          <w:rFonts w:ascii="Arial" w:hAnsi="Arial" w:cs="Arial"/>
          <w:sz w:val="20"/>
          <w:szCs w:val="20"/>
        </w:rPr>
        <w:t> such as </w:t>
      </w:r>
      <w:hyperlink r:id="rId36" w:tooltip="Hydroxypropyl cellulose" w:history="1">
        <w:r w:rsidRPr="00771342">
          <w:rPr>
            <w:rFonts w:ascii="Arial" w:hAnsi="Arial" w:cs="Arial"/>
            <w:sz w:val="20"/>
            <w:szCs w:val="20"/>
          </w:rPr>
          <w:t>hydroxypropyl cellulose</w:t>
        </w:r>
      </w:hyperlink>
      <w:r w:rsidRPr="00771342">
        <w:rPr>
          <w:rFonts w:ascii="Arial" w:hAnsi="Arial" w:cs="Arial"/>
          <w:sz w:val="20"/>
          <w:szCs w:val="20"/>
        </w:rPr>
        <w:t> (HPC);</w:t>
      </w:r>
    </w:p>
    <w:p w:rsidR="00771342" w:rsidRPr="00771342" w:rsidRDefault="00771342" w:rsidP="00771342">
      <w:pPr>
        <w:numPr>
          <w:ilvl w:val="1"/>
          <w:numId w:val="2"/>
        </w:numPr>
        <w:spacing w:before="100" w:beforeAutospacing="1" w:after="24" w:line="360" w:lineRule="atLeast"/>
        <w:ind w:left="720"/>
        <w:rPr>
          <w:rFonts w:ascii="Arial" w:hAnsi="Arial" w:cs="Arial"/>
          <w:sz w:val="20"/>
          <w:szCs w:val="20"/>
        </w:rPr>
      </w:pPr>
      <w:hyperlink r:id="rId37" w:tooltip="Sugar alcohol" w:history="1">
        <w:r w:rsidRPr="00771342">
          <w:rPr>
            <w:rFonts w:ascii="Arial" w:hAnsi="Arial" w:cs="Arial"/>
            <w:sz w:val="20"/>
            <w:szCs w:val="20"/>
          </w:rPr>
          <w:t>Sugar alcohols</w:t>
        </w:r>
      </w:hyperlink>
      <w:r w:rsidRPr="00771342">
        <w:rPr>
          <w:rFonts w:ascii="Arial" w:hAnsi="Arial" w:cs="Arial"/>
          <w:sz w:val="20"/>
          <w:szCs w:val="20"/>
        </w:rPr>
        <w:t> such as </w:t>
      </w:r>
      <w:hyperlink r:id="rId38" w:tooltip="Xylitol" w:history="1">
        <w:r w:rsidRPr="00771342">
          <w:rPr>
            <w:rFonts w:ascii="Arial" w:hAnsi="Arial" w:cs="Arial"/>
            <w:sz w:val="20"/>
            <w:szCs w:val="20"/>
          </w:rPr>
          <w:t>xylitol</w:t>
        </w:r>
      </w:hyperlink>
      <w:r w:rsidRPr="00771342">
        <w:rPr>
          <w:rFonts w:ascii="Arial" w:hAnsi="Arial" w:cs="Arial"/>
          <w:sz w:val="20"/>
          <w:szCs w:val="20"/>
        </w:rPr>
        <w:t>, </w:t>
      </w:r>
      <w:hyperlink r:id="rId39" w:tooltip="Sorbitol" w:history="1">
        <w:r w:rsidRPr="00771342">
          <w:rPr>
            <w:rFonts w:ascii="Arial" w:hAnsi="Arial" w:cs="Arial"/>
            <w:sz w:val="20"/>
            <w:szCs w:val="20"/>
          </w:rPr>
          <w:t>sorbitol</w:t>
        </w:r>
      </w:hyperlink>
      <w:r w:rsidRPr="00771342">
        <w:rPr>
          <w:rFonts w:ascii="Arial" w:hAnsi="Arial" w:cs="Arial"/>
          <w:sz w:val="20"/>
          <w:szCs w:val="20"/>
        </w:rPr>
        <w:t> or </w:t>
      </w:r>
      <w:hyperlink r:id="rId40" w:tooltip="Maltitol" w:history="1">
        <w:r w:rsidRPr="00771342">
          <w:rPr>
            <w:rFonts w:ascii="Arial" w:hAnsi="Arial" w:cs="Arial"/>
            <w:sz w:val="20"/>
            <w:szCs w:val="20"/>
          </w:rPr>
          <w:t>maltitol</w:t>
        </w:r>
      </w:hyperlink>
      <w:r w:rsidRPr="00771342">
        <w:rPr>
          <w:rFonts w:ascii="Arial" w:hAnsi="Arial" w:cs="Arial"/>
          <w:sz w:val="20"/>
          <w:szCs w:val="20"/>
        </w:rPr>
        <w:t>;</w:t>
      </w:r>
    </w:p>
    <w:p w:rsidR="00771342" w:rsidRPr="00771342" w:rsidRDefault="00771342" w:rsidP="00771342">
      <w:pPr>
        <w:numPr>
          <w:ilvl w:val="0"/>
          <w:numId w:val="2"/>
        </w:numPr>
        <w:spacing w:before="100" w:beforeAutospacing="1" w:after="24" w:line="360" w:lineRule="atLeast"/>
        <w:ind w:left="360"/>
        <w:rPr>
          <w:rFonts w:ascii="Arial" w:hAnsi="Arial" w:cs="Arial"/>
          <w:sz w:val="20"/>
          <w:szCs w:val="20"/>
        </w:rPr>
      </w:pPr>
      <w:r w:rsidRPr="00771342">
        <w:rPr>
          <w:rFonts w:ascii="Arial" w:hAnsi="Arial" w:cs="Arial"/>
          <w:sz w:val="20"/>
          <w:szCs w:val="20"/>
        </w:rPr>
        <w:lastRenderedPageBreak/>
        <w:t>Protein: </w:t>
      </w:r>
      <w:hyperlink r:id="rId41" w:tooltip="Gelatin" w:history="1">
        <w:r w:rsidRPr="00771342">
          <w:rPr>
            <w:rFonts w:ascii="Arial" w:hAnsi="Arial" w:cs="Arial"/>
            <w:sz w:val="20"/>
            <w:szCs w:val="20"/>
          </w:rPr>
          <w:t>gelatin</w:t>
        </w:r>
      </w:hyperlink>
      <w:r w:rsidRPr="00771342">
        <w:rPr>
          <w:rFonts w:ascii="Arial" w:hAnsi="Arial" w:cs="Arial"/>
          <w:sz w:val="20"/>
          <w:szCs w:val="20"/>
        </w:rPr>
        <w:t>;</w:t>
      </w:r>
    </w:p>
    <w:p w:rsidR="00771342" w:rsidRPr="00771342" w:rsidRDefault="00771342" w:rsidP="00771342">
      <w:pPr>
        <w:numPr>
          <w:ilvl w:val="0"/>
          <w:numId w:val="2"/>
        </w:numPr>
        <w:spacing w:before="100" w:beforeAutospacing="1" w:after="24" w:line="360" w:lineRule="atLeast"/>
        <w:ind w:left="360"/>
        <w:rPr>
          <w:rFonts w:ascii="Arial" w:hAnsi="Arial" w:cs="Arial"/>
          <w:sz w:val="20"/>
          <w:szCs w:val="20"/>
        </w:rPr>
      </w:pPr>
      <w:r w:rsidRPr="00771342">
        <w:rPr>
          <w:rFonts w:ascii="Arial" w:hAnsi="Arial" w:cs="Arial"/>
          <w:sz w:val="20"/>
          <w:szCs w:val="20"/>
        </w:rPr>
        <w:t>Synthetic </w:t>
      </w:r>
      <w:hyperlink r:id="rId42" w:tooltip="Polymer" w:history="1">
        <w:r w:rsidRPr="00771342">
          <w:rPr>
            <w:rFonts w:ascii="Arial" w:hAnsi="Arial" w:cs="Arial"/>
            <w:sz w:val="20"/>
            <w:szCs w:val="20"/>
          </w:rPr>
          <w:t>polymers</w:t>
        </w:r>
      </w:hyperlink>
      <w:r w:rsidRPr="00771342">
        <w:rPr>
          <w:rFonts w:ascii="Arial" w:hAnsi="Arial" w:cs="Arial"/>
          <w:sz w:val="20"/>
          <w:szCs w:val="20"/>
        </w:rPr>
        <w:t>: </w:t>
      </w:r>
      <w:hyperlink r:id="rId43" w:tooltip="Polyvinylpyrrolidone" w:history="1">
        <w:r w:rsidRPr="00771342">
          <w:rPr>
            <w:rFonts w:ascii="Arial" w:hAnsi="Arial" w:cs="Arial"/>
            <w:sz w:val="20"/>
            <w:szCs w:val="20"/>
          </w:rPr>
          <w:t>polyvinylpyrrolidone</w:t>
        </w:r>
      </w:hyperlink>
      <w:r w:rsidRPr="00771342">
        <w:rPr>
          <w:rFonts w:ascii="Arial" w:hAnsi="Arial" w:cs="Arial"/>
          <w:sz w:val="20"/>
          <w:szCs w:val="20"/>
        </w:rPr>
        <w:t> (PVP), </w:t>
      </w:r>
      <w:hyperlink r:id="rId44" w:tooltip="Polyethylene glycol" w:history="1">
        <w:r w:rsidRPr="00771342">
          <w:rPr>
            <w:rFonts w:ascii="Arial" w:hAnsi="Arial" w:cs="Arial"/>
            <w:sz w:val="20"/>
            <w:szCs w:val="20"/>
          </w:rPr>
          <w:t>polyethylene glycol</w:t>
        </w:r>
      </w:hyperlink>
      <w:r w:rsidRPr="00771342">
        <w:rPr>
          <w:rFonts w:ascii="Arial" w:hAnsi="Arial" w:cs="Arial"/>
          <w:sz w:val="20"/>
          <w:szCs w:val="20"/>
        </w:rPr>
        <w:t> (PEG)...</w:t>
      </w:r>
    </w:p>
    <w:p w:rsidR="00771342" w:rsidRPr="00771342" w:rsidRDefault="00771342" w:rsidP="00771342">
      <w:pPr>
        <w:spacing w:before="96" w:after="120" w:line="360" w:lineRule="atLeast"/>
        <w:rPr>
          <w:rFonts w:ascii="Arial" w:hAnsi="Arial" w:cs="Arial"/>
          <w:sz w:val="20"/>
          <w:szCs w:val="20"/>
        </w:rPr>
      </w:pPr>
      <w:r w:rsidRPr="00771342">
        <w:rPr>
          <w:rFonts w:ascii="Arial" w:hAnsi="Arial" w:cs="Arial"/>
          <w:sz w:val="20"/>
          <w:szCs w:val="20"/>
        </w:rPr>
        <w:t>Binders are classified according to their application:</w:t>
      </w:r>
    </w:p>
    <w:p w:rsidR="00771342" w:rsidRPr="00771342" w:rsidRDefault="00771342" w:rsidP="00771342">
      <w:pPr>
        <w:numPr>
          <w:ilvl w:val="0"/>
          <w:numId w:val="3"/>
        </w:numPr>
        <w:spacing w:before="100" w:beforeAutospacing="1" w:after="24" w:line="360" w:lineRule="atLeast"/>
        <w:ind w:left="360"/>
        <w:rPr>
          <w:rFonts w:ascii="Arial" w:hAnsi="Arial" w:cs="Arial"/>
          <w:sz w:val="20"/>
          <w:szCs w:val="20"/>
        </w:rPr>
      </w:pPr>
      <w:r w:rsidRPr="00771342">
        <w:rPr>
          <w:rFonts w:ascii="Arial" w:hAnsi="Arial" w:cs="Arial"/>
          <w:sz w:val="20"/>
          <w:szCs w:val="20"/>
        </w:rPr>
        <w:t>Solution binders are dissolved in a solvent (for example </w:t>
      </w:r>
      <w:hyperlink r:id="rId45" w:tooltip="Water" w:history="1">
        <w:r w:rsidRPr="00771342">
          <w:rPr>
            <w:rFonts w:ascii="Arial" w:hAnsi="Arial" w:cs="Arial"/>
            <w:sz w:val="20"/>
            <w:szCs w:val="20"/>
          </w:rPr>
          <w:t>water</w:t>
        </w:r>
      </w:hyperlink>
      <w:r w:rsidRPr="00771342">
        <w:rPr>
          <w:rFonts w:ascii="Arial" w:hAnsi="Arial" w:cs="Arial"/>
          <w:sz w:val="20"/>
          <w:szCs w:val="20"/>
        </w:rPr>
        <w:t> or </w:t>
      </w:r>
      <w:hyperlink r:id="rId46" w:tooltip="Ethanol" w:history="1">
        <w:r w:rsidRPr="00771342">
          <w:rPr>
            <w:rFonts w:ascii="Arial" w:hAnsi="Arial" w:cs="Arial"/>
            <w:sz w:val="20"/>
            <w:szCs w:val="20"/>
          </w:rPr>
          <w:t>alcohol</w:t>
        </w:r>
      </w:hyperlink>
      <w:r w:rsidRPr="00771342">
        <w:rPr>
          <w:rFonts w:ascii="Arial" w:hAnsi="Arial" w:cs="Arial"/>
          <w:sz w:val="20"/>
          <w:szCs w:val="20"/>
        </w:rPr>
        <w:t> can be used in wet granulation processes). Examples include gelatin, cellulose, cellulose derivatives, polyvinylpyrrolidone, starch, sucrose and polyethylene glycol.</w:t>
      </w:r>
    </w:p>
    <w:p w:rsidR="00771342" w:rsidRPr="00771342" w:rsidRDefault="00771342" w:rsidP="00771342">
      <w:pPr>
        <w:numPr>
          <w:ilvl w:val="0"/>
          <w:numId w:val="3"/>
        </w:numPr>
        <w:spacing w:before="100" w:beforeAutospacing="1" w:after="24" w:line="360" w:lineRule="atLeast"/>
        <w:ind w:left="360"/>
        <w:rPr>
          <w:rFonts w:ascii="Arial" w:hAnsi="Arial" w:cs="Arial"/>
          <w:sz w:val="20"/>
          <w:szCs w:val="20"/>
        </w:rPr>
      </w:pPr>
      <w:r w:rsidRPr="00771342">
        <w:rPr>
          <w:rFonts w:ascii="Arial" w:hAnsi="Arial" w:cs="Arial"/>
          <w:sz w:val="20"/>
          <w:szCs w:val="20"/>
        </w:rPr>
        <w:t>Dry binders are added to the powder blend, either after a wet granulation step, or as part of a direct powder compression (DC) formula. Examples include cellulose, methyl cellulose, polyvinylpyrrolidone and polyethylene glycol.</w:t>
      </w:r>
    </w:p>
    <w:p w:rsidR="00771342" w:rsidRPr="00771342" w:rsidRDefault="00771342" w:rsidP="00771342">
      <w:pPr>
        <w:spacing w:before="100" w:beforeAutospacing="1" w:after="24" w:line="360" w:lineRule="atLeast"/>
        <w:ind w:left="360"/>
        <w:rPr>
          <w:rFonts w:ascii="Arial" w:hAnsi="Arial" w:cs="Arial"/>
          <w:sz w:val="20"/>
          <w:szCs w:val="20"/>
        </w:rPr>
      </w:pPr>
    </w:p>
    <w:p w:rsidR="00771342" w:rsidRPr="00771342" w:rsidRDefault="00771342" w:rsidP="00771342">
      <w:pPr>
        <w:spacing w:after="72" w:line="285" w:lineRule="atLeast"/>
        <w:outlineLvl w:val="2"/>
        <w:rPr>
          <w:rFonts w:ascii="Arial" w:hAnsi="Arial" w:cs="Arial"/>
          <w:b/>
          <w:bCs/>
          <w:sz w:val="26"/>
          <w:szCs w:val="26"/>
        </w:rPr>
      </w:pPr>
      <w:r w:rsidRPr="00771342">
        <w:rPr>
          <w:rFonts w:ascii="Arial" w:hAnsi="Arial" w:cs="Arial"/>
          <w:b/>
          <w:bCs/>
          <w:sz w:val="26"/>
          <w:szCs w:val="26"/>
        </w:rPr>
        <w:t>Coatings</w:t>
      </w:r>
    </w:p>
    <w:p w:rsidR="00771342" w:rsidRPr="00771342" w:rsidRDefault="00771342" w:rsidP="003843A7">
      <w:pPr>
        <w:spacing w:before="96" w:after="120" w:line="360" w:lineRule="atLeast"/>
        <w:ind w:left="720" w:firstLine="720"/>
        <w:rPr>
          <w:rFonts w:ascii="Arial" w:hAnsi="Arial" w:cs="Arial"/>
          <w:sz w:val="20"/>
          <w:szCs w:val="20"/>
        </w:rPr>
      </w:pPr>
      <w:r w:rsidRPr="00771342">
        <w:rPr>
          <w:rFonts w:ascii="Arial" w:hAnsi="Arial" w:cs="Arial"/>
          <w:sz w:val="20"/>
          <w:szCs w:val="20"/>
        </w:rPr>
        <w:t>Tablet coatings protect tablet ingredients from deterioration by moisture in the air and make large or unpleasant-tasting tablets easier to swallow. For most coated tablets, a cellulose ether</w:t>
      </w:r>
      <w:hyperlink r:id="rId47" w:tooltip="Hypromellose" w:history="1">
        <w:r w:rsidRPr="00771342">
          <w:rPr>
            <w:rFonts w:ascii="Arial" w:hAnsi="Arial" w:cs="Arial"/>
            <w:sz w:val="20"/>
            <w:szCs w:val="20"/>
          </w:rPr>
          <w:t>hydroxypropyl methylcellulose</w:t>
        </w:r>
      </w:hyperlink>
      <w:r w:rsidRPr="00771342">
        <w:rPr>
          <w:rFonts w:ascii="Arial" w:hAnsi="Arial" w:cs="Arial"/>
          <w:sz w:val="20"/>
          <w:szCs w:val="20"/>
        </w:rPr>
        <w:t> (HPMC) film coating is used which is free of sugar and potential </w:t>
      </w:r>
      <w:hyperlink r:id="rId48" w:tooltip="Allergen" w:history="1">
        <w:r w:rsidRPr="00771342">
          <w:rPr>
            <w:rFonts w:ascii="Arial" w:hAnsi="Arial" w:cs="Arial"/>
            <w:sz w:val="20"/>
            <w:szCs w:val="20"/>
          </w:rPr>
          <w:t>allergens</w:t>
        </w:r>
      </w:hyperlink>
      <w:r w:rsidRPr="00771342">
        <w:rPr>
          <w:rFonts w:ascii="Arial" w:hAnsi="Arial" w:cs="Arial"/>
          <w:sz w:val="20"/>
          <w:szCs w:val="20"/>
        </w:rPr>
        <w:t>. Occasionally, other coating materials are used, for example synthetic polymers, </w:t>
      </w:r>
      <w:hyperlink r:id="rId49" w:tooltip="Shellac" w:history="1">
        <w:r w:rsidRPr="00771342">
          <w:rPr>
            <w:rFonts w:ascii="Arial" w:hAnsi="Arial" w:cs="Arial"/>
            <w:sz w:val="20"/>
            <w:szCs w:val="20"/>
          </w:rPr>
          <w:t>shellac</w:t>
        </w:r>
      </w:hyperlink>
      <w:r w:rsidRPr="00771342">
        <w:rPr>
          <w:rFonts w:ascii="Arial" w:hAnsi="Arial" w:cs="Arial"/>
          <w:sz w:val="20"/>
          <w:szCs w:val="20"/>
        </w:rPr>
        <w:t>, corn protein </w:t>
      </w:r>
      <w:hyperlink r:id="rId50" w:tooltip="Zein" w:history="1">
        <w:r w:rsidRPr="00771342">
          <w:rPr>
            <w:rFonts w:ascii="Arial" w:hAnsi="Arial" w:cs="Arial"/>
            <w:sz w:val="20"/>
            <w:szCs w:val="20"/>
          </w:rPr>
          <w:t>zein</w:t>
        </w:r>
      </w:hyperlink>
      <w:r w:rsidRPr="00771342">
        <w:rPr>
          <w:rFonts w:ascii="Arial" w:hAnsi="Arial" w:cs="Arial"/>
          <w:sz w:val="20"/>
          <w:szCs w:val="20"/>
        </w:rPr>
        <w:t> or other polysaccharides. </w:t>
      </w:r>
      <w:hyperlink r:id="rId51" w:tooltip="Capsule (pharmacy)" w:history="1">
        <w:r w:rsidRPr="00771342">
          <w:rPr>
            <w:rFonts w:ascii="Arial" w:hAnsi="Arial" w:cs="Arial"/>
            <w:sz w:val="20"/>
            <w:szCs w:val="20"/>
          </w:rPr>
          <w:t>Capsules</w:t>
        </w:r>
      </w:hyperlink>
      <w:r w:rsidRPr="00771342">
        <w:rPr>
          <w:rFonts w:ascii="Arial" w:hAnsi="Arial" w:cs="Arial"/>
          <w:sz w:val="20"/>
          <w:szCs w:val="20"/>
        </w:rPr>
        <w:t> are coated with gelatin.</w:t>
      </w:r>
    </w:p>
    <w:p w:rsidR="00771342" w:rsidRPr="00771342" w:rsidRDefault="00771342" w:rsidP="00771342">
      <w:pPr>
        <w:spacing w:after="72" w:line="285" w:lineRule="atLeast"/>
        <w:outlineLvl w:val="3"/>
        <w:rPr>
          <w:rFonts w:ascii="Arial" w:hAnsi="Arial" w:cs="Arial"/>
          <w:sz w:val="20"/>
          <w:szCs w:val="20"/>
        </w:rPr>
      </w:pPr>
    </w:p>
    <w:p w:rsidR="00771342" w:rsidRPr="00771342" w:rsidRDefault="00771342" w:rsidP="00771342">
      <w:pPr>
        <w:spacing w:after="72" w:line="285" w:lineRule="atLeast"/>
        <w:outlineLvl w:val="3"/>
        <w:rPr>
          <w:rFonts w:ascii="Arial" w:hAnsi="Arial" w:cs="Arial"/>
          <w:b/>
          <w:bCs/>
          <w:sz w:val="23"/>
          <w:szCs w:val="23"/>
        </w:rPr>
      </w:pPr>
      <w:r w:rsidRPr="00771342">
        <w:rPr>
          <w:rFonts w:ascii="Arial" w:hAnsi="Arial" w:cs="Arial"/>
          <w:b/>
          <w:bCs/>
          <w:sz w:val="23"/>
          <w:szCs w:val="23"/>
        </w:rPr>
        <w:t>Changing the dissolution rates of active species</w:t>
      </w:r>
    </w:p>
    <w:p w:rsidR="00771342" w:rsidRPr="00771342" w:rsidRDefault="00771342" w:rsidP="003843A7">
      <w:pPr>
        <w:spacing w:before="96" w:after="120" w:line="360" w:lineRule="atLeast"/>
        <w:ind w:left="720" w:firstLine="720"/>
        <w:rPr>
          <w:rFonts w:ascii="Arial" w:hAnsi="Arial" w:cs="Arial"/>
          <w:sz w:val="20"/>
          <w:szCs w:val="20"/>
        </w:rPr>
      </w:pPr>
      <w:hyperlink r:id="rId52" w:tooltip="Enteric coating" w:history="1">
        <w:r w:rsidRPr="00771342">
          <w:rPr>
            <w:rFonts w:ascii="Arial" w:hAnsi="Arial" w:cs="Arial"/>
            <w:sz w:val="20"/>
            <w:szCs w:val="20"/>
          </w:rPr>
          <w:t>Enteric coatings</w:t>
        </w:r>
      </w:hyperlink>
      <w:r w:rsidRPr="00771342">
        <w:rPr>
          <w:rFonts w:ascii="Arial" w:hAnsi="Arial" w:cs="Arial"/>
          <w:sz w:val="20"/>
          <w:szCs w:val="20"/>
        </w:rPr>
        <w:t> control the rate of drug release and determine where the drug will be released in the digestive tract</w:t>
      </w:r>
    </w:p>
    <w:p w:rsidR="00771342" w:rsidRPr="00771342" w:rsidRDefault="00771342" w:rsidP="00771342">
      <w:pPr>
        <w:spacing w:before="96" w:after="120" w:line="360" w:lineRule="atLeast"/>
        <w:rPr>
          <w:rFonts w:ascii="Arial" w:hAnsi="Arial" w:cs="Arial"/>
          <w:sz w:val="20"/>
          <w:szCs w:val="20"/>
        </w:rPr>
      </w:pPr>
    </w:p>
    <w:p w:rsidR="00771342" w:rsidRPr="00771342" w:rsidRDefault="00771342" w:rsidP="00771342">
      <w:pPr>
        <w:spacing w:after="72" w:line="285" w:lineRule="atLeast"/>
        <w:outlineLvl w:val="2"/>
        <w:rPr>
          <w:rFonts w:ascii="Arial" w:hAnsi="Arial" w:cs="Arial"/>
          <w:b/>
          <w:bCs/>
          <w:sz w:val="26"/>
          <w:szCs w:val="26"/>
        </w:rPr>
      </w:pPr>
      <w:r w:rsidRPr="00771342">
        <w:rPr>
          <w:rFonts w:ascii="Arial" w:hAnsi="Arial" w:cs="Arial"/>
          <w:b/>
          <w:bCs/>
          <w:sz w:val="26"/>
          <w:szCs w:val="26"/>
        </w:rPr>
        <w:t>Disintegrants</w:t>
      </w:r>
    </w:p>
    <w:p w:rsidR="00771342" w:rsidRPr="00771342" w:rsidRDefault="00771342" w:rsidP="003843A7">
      <w:pPr>
        <w:spacing w:before="96" w:after="120" w:line="360" w:lineRule="atLeast"/>
        <w:ind w:left="360" w:firstLine="720"/>
        <w:rPr>
          <w:rFonts w:ascii="Arial" w:hAnsi="Arial" w:cs="Arial"/>
          <w:sz w:val="20"/>
          <w:szCs w:val="20"/>
        </w:rPr>
      </w:pPr>
      <w:hyperlink r:id="rId53" w:tooltip="Disintegrant (page does not exist)" w:history="1">
        <w:r w:rsidRPr="00771342">
          <w:rPr>
            <w:rFonts w:ascii="Arial" w:hAnsi="Arial" w:cs="Arial"/>
            <w:sz w:val="20"/>
            <w:szCs w:val="20"/>
          </w:rPr>
          <w:t>Disintegrants</w:t>
        </w:r>
      </w:hyperlink>
      <w:r w:rsidRPr="00771342">
        <w:rPr>
          <w:rFonts w:ascii="Arial" w:hAnsi="Arial" w:cs="Arial"/>
          <w:sz w:val="20"/>
          <w:szCs w:val="20"/>
        </w:rPr>
        <w:t> expand and dissolve when wet causing the tablet to break apart in the </w:t>
      </w:r>
      <w:hyperlink r:id="rId54" w:tooltip="Digestive tract" w:history="1">
        <w:r w:rsidRPr="00771342">
          <w:rPr>
            <w:rFonts w:ascii="Arial" w:hAnsi="Arial" w:cs="Arial"/>
            <w:sz w:val="20"/>
            <w:szCs w:val="20"/>
          </w:rPr>
          <w:t>digestive tract</w:t>
        </w:r>
      </w:hyperlink>
      <w:r w:rsidRPr="00771342">
        <w:rPr>
          <w:rFonts w:ascii="Arial" w:hAnsi="Arial" w:cs="Arial"/>
          <w:sz w:val="20"/>
          <w:szCs w:val="20"/>
        </w:rPr>
        <w:t>, releasing the active ingredients for </w:t>
      </w:r>
      <w:hyperlink r:id="rId55" w:tooltip="Absorption (pharmcokinetics) (page does not exist)" w:history="1">
        <w:r w:rsidRPr="00771342">
          <w:rPr>
            <w:rFonts w:ascii="Arial" w:hAnsi="Arial" w:cs="Arial"/>
            <w:sz w:val="20"/>
            <w:szCs w:val="20"/>
          </w:rPr>
          <w:t>absorption</w:t>
        </w:r>
      </w:hyperlink>
      <w:r w:rsidRPr="00771342">
        <w:rPr>
          <w:rFonts w:ascii="Arial" w:hAnsi="Arial" w:cs="Arial"/>
          <w:sz w:val="20"/>
          <w:szCs w:val="20"/>
        </w:rPr>
        <w:t>. Disintegrant types include:</w:t>
      </w:r>
    </w:p>
    <w:p w:rsidR="00771342" w:rsidRPr="00771342" w:rsidRDefault="00771342" w:rsidP="00771342">
      <w:pPr>
        <w:numPr>
          <w:ilvl w:val="0"/>
          <w:numId w:val="4"/>
        </w:numPr>
        <w:spacing w:before="100" w:beforeAutospacing="1" w:after="24" w:line="360" w:lineRule="atLeast"/>
        <w:ind w:left="360"/>
        <w:rPr>
          <w:rFonts w:ascii="Arial" w:hAnsi="Arial" w:cs="Arial"/>
          <w:sz w:val="20"/>
          <w:szCs w:val="20"/>
        </w:rPr>
      </w:pPr>
      <w:r w:rsidRPr="00771342">
        <w:rPr>
          <w:rFonts w:ascii="Arial" w:hAnsi="Arial" w:cs="Arial"/>
          <w:sz w:val="20"/>
          <w:szCs w:val="20"/>
        </w:rPr>
        <w:t>Water uptake facilitators</w:t>
      </w:r>
    </w:p>
    <w:p w:rsidR="00771342" w:rsidRPr="00771342" w:rsidRDefault="00771342" w:rsidP="00771342">
      <w:pPr>
        <w:numPr>
          <w:ilvl w:val="0"/>
          <w:numId w:val="4"/>
        </w:numPr>
        <w:spacing w:before="100" w:beforeAutospacing="1" w:after="24" w:line="360" w:lineRule="atLeast"/>
        <w:ind w:left="360"/>
        <w:rPr>
          <w:rFonts w:ascii="Arial" w:hAnsi="Arial" w:cs="Arial"/>
          <w:sz w:val="20"/>
          <w:szCs w:val="20"/>
        </w:rPr>
      </w:pPr>
      <w:r w:rsidRPr="00771342">
        <w:rPr>
          <w:rFonts w:ascii="Arial" w:hAnsi="Arial" w:cs="Arial"/>
          <w:sz w:val="20"/>
          <w:szCs w:val="20"/>
        </w:rPr>
        <w:t>Tablet rupture promoters</w:t>
      </w:r>
    </w:p>
    <w:p w:rsidR="00771342" w:rsidRPr="00771342" w:rsidRDefault="00771342" w:rsidP="00771342">
      <w:pPr>
        <w:spacing w:before="96" w:after="120" w:line="360" w:lineRule="atLeast"/>
        <w:rPr>
          <w:rFonts w:ascii="Arial" w:hAnsi="Arial" w:cs="Arial"/>
          <w:sz w:val="20"/>
          <w:szCs w:val="20"/>
        </w:rPr>
      </w:pPr>
      <w:r w:rsidRPr="00771342">
        <w:rPr>
          <w:rFonts w:ascii="Arial" w:hAnsi="Arial" w:cs="Arial"/>
          <w:sz w:val="20"/>
          <w:szCs w:val="20"/>
        </w:rPr>
        <w:t>They ensure that when the tablet is in contact with </w:t>
      </w:r>
      <w:hyperlink r:id="rId56" w:tooltip="Water" w:history="1">
        <w:r w:rsidRPr="00771342">
          <w:rPr>
            <w:rFonts w:ascii="Arial" w:hAnsi="Arial" w:cs="Arial"/>
            <w:sz w:val="20"/>
            <w:szCs w:val="20"/>
          </w:rPr>
          <w:t>water</w:t>
        </w:r>
      </w:hyperlink>
      <w:r w:rsidRPr="00771342">
        <w:rPr>
          <w:rFonts w:ascii="Arial" w:hAnsi="Arial" w:cs="Arial"/>
          <w:sz w:val="20"/>
          <w:szCs w:val="20"/>
        </w:rPr>
        <w:t>, it rapidly breaks down into smaller fragments, facilitating </w:t>
      </w:r>
      <w:hyperlink r:id="rId57" w:tooltip="Solvation" w:history="1">
        <w:r w:rsidRPr="00771342">
          <w:rPr>
            <w:rFonts w:ascii="Arial" w:hAnsi="Arial" w:cs="Arial"/>
            <w:sz w:val="20"/>
            <w:szCs w:val="20"/>
          </w:rPr>
          <w:t>dissolution</w:t>
        </w:r>
      </w:hyperlink>
      <w:r w:rsidRPr="00771342">
        <w:rPr>
          <w:rFonts w:ascii="Arial" w:hAnsi="Arial" w:cs="Arial"/>
          <w:sz w:val="20"/>
          <w:szCs w:val="20"/>
        </w:rPr>
        <w:t>.</w:t>
      </w:r>
    </w:p>
    <w:p w:rsidR="00771342" w:rsidRPr="00771342" w:rsidRDefault="00771342" w:rsidP="00771342">
      <w:pPr>
        <w:spacing w:before="96" w:after="120" w:line="360" w:lineRule="atLeast"/>
        <w:rPr>
          <w:rFonts w:ascii="Arial" w:hAnsi="Arial" w:cs="Arial"/>
          <w:sz w:val="20"/>
          <w:szCs w:val="20"/>
        </w:rPr>
      </w:pPr>
      <w:r w:rsidRPr="00771342">
        <w:rPr>
          <w:rFonts w:ascii="Arial" w:hAnsi="Arial" w:cs="Arial"/>
          <w:sz w:val="20"/>
          <w:szCs w:val="20"/>
        </w:rPr>
        <w:t>Examples of disintegrants include:</w:t>
      </w:r>
    </w:p>
    <w:p w:rsidR="00771342" w:rsidRPr="00771342" w:rsidRDefault="00771342" w:rsidP="00771342">
      <w:pPr>
        <w:numPr>
          <w:ilvl w:val="0"/>
          <w:numId w:val="5"/>
        </w:numPr>
        <w:spacing w:before="100" w:beforeAutospacing="1" w:after="24" w:line="360" w:lineRule="atLeast"/>
        <w:ind w:left="360"/>
        <w:rPr>
          <w:rFonts w:ascii="Arial" w:hAnsi="Arial" w:cs="Arial"/>
          <w:sz w:val="20"/>
          <w:szCs w:val="20"/>
        </w:rPr>
      </w:pPr>
      <w:r w:rsidRPr="00771342">
        <w:rPr>
          <w:rFonts w:ascii="Arial" w:hAnsi="Arial" w:cs="Arial"/>
          <w:sz w:val="20"/>
          <w:szCs w:val="20"/>
        </w:rPr>
        <w:t>Crosslinked polymers: crosslinked </w:t>
      </w:r>
      <w:hyperlink r:id="rId58" w:tooltip="Polyvinylpyrrolidone" w:history="1">
        <w:r w:rsidRPr="00771342">
          <w:rPr>
            <w:rFonts w:ascii="Arial" w:hAnsi="Arial" w:cs="Arial"/>
            <w:sz w:val="20"/>
            <w:szCs w:val="20"/>
          </w:rPr>
          <w:t>polyvinylpyrrolidone</w:t>
        </w:r>
      </w:hyperlink>
      <w:r w:rsidRPr="00771342">
        <w:rPr>
          <w:rFonts w:ascii="Arial" w:hAnsi="Arial" w:cs="Arial"/>
          <w:sz w:val="20"/>
          <w:szCs w:val="20"/>
        </w:rPr>
        <w:t> (crospovidone), crosslinked sodium </w:t>
      </w:r>
      <w:hyperlink r:id="rId59" w:tooltip="Carboxymethyl cellulose" w:history="1">
        <w:r w:rsidRPr="00771342">
          <w:rPr>
            <w:rFonts w:ascii="Arial" w:hAnsi="Arial" w:cs="Arial"/>
            <w:sz w:val="20"/>
            <w:szCs w:val="20"/>
          </w:rPr>
          <w:t>carboxymethyl cellulose</w:t>
        </w:r>
      </w:hyperlink>
      <w:r w:rsidRPr="00771342">
        <w:rPr>
          <w:rFonts w:ascii="Arial" w:hAnsi="Arial" w:cs="Arial"/>
          <w:sz w:val="20"/>
          <w:szCs w:val="20"/>
        </w:rPr>
        <w:t> (</w:t>
      </w:r>
      <w:hyperlink r:id="rId60" w:tooltip="Croscarmellose sodium" w:history="1">
        <w:r w:rsidRPr="00771342">
          <w:rPr>
            <w:rFonts w:ascii="Arial" w:hAnsi="Arial" w:cs="Arial"/>
            <w:sz w:val="20"/>
            <w:szCs w:val="20"/>
          </w:rPr>
          <w:t>croscarmellose sodium</w:t>
        </w:r>
      </w:hyperlink>
      <w:r w:rsidRPr="00771342">
        <w:rPr>
          <w:rFonts w:ascii="Arial" w:hAnsi="Arial" w:cs="Arial"/>
          <w:sz w:val="20"/>
          <w:szCs w:val="20"/>
        </w:rPr>
        <w:t>).</w:t>
      </w:r>
    </w:p>
    <w:p w:rsidR="00771342" w:rsidRPr="00771342" w:rsidRDefault="00771342" w:rsidP="00771342">
      <w:pPr>
        <w:numPr>
          <w:ilvl w:val="0"/>
          <w:numId w:val="5"/>
        </w:numPr>
        <w:spacing w:before="100" w:beforeAutospacing="1" w:after="24" w:line="360" w:lineRule="atLeast"/>
        <w:ind w:left="360"/>
        <w:rPr>
          <w:rFonts w:ascii="Arial" w:hAnsi="Arial" w:cs="Arial"/>
          <w:sz w:val="20"/>
          <w:szCs w:val="20"/>
        </w:rPr>
      </w:pPr>
      <w:r w:rsidRPr="00771342">
        <w:rPr>
          <w:rFonts w:ascii="Arial" w:hAnsi="Arial" w:cs="Arial"/>
          <w:sz w:val="20"/>
          <w:szCs w:val="20"/>
        </w:rPr>
        <w:lastRenderedPageBreak/>
        <w:t>The </w:t>
      </w:r>
      <w:hyperlink r:id="rId61" w:anchor="Modified_starches" w:tooltip="Starch" w:history="1">
        <w:r w:rsidRPr="00771342">
          <w:rPr>
            <w:rFonts w:ascii="Arial" w:hAnsi="Arial" w:cs="Arial"/>
            <w:sz w:val="20"/>
            <w:szCs w:val="20"/>
          </w:rPr>
          <w:t>modified starch</w:t>
        </w:r>
      </w:hyperlink>
      <w:r w:rsidRPr="00771342">
        <w:rPr>
          <w:rFonts w:ascii="Arial" w:hAnsi="Arial" w:cs="Arial"/>
          <w:sz w:val="20"/>
          <w:szCs w:val="20"/>
        </w:rPr>
        <w:t> </w:t>
      </w:r>
      <w:hyperlink r:id="rId62" w:tooltip="Sodium starch glycolate (page does not exist)" w:history="1">
        <w:r w:rsidRPr="00771342">
          <w:rPr>
            <w:rFonts w:ascii="Arial" w:hAnsi="Arial" w:cs="Arial"/>
            <w:sz w:val="20"/>
            <w:szCs w:val="20"/>
          </w:rPr>
          <w:t>sodium starch glycolate</w:t>
        </w:r>
      </w:hyperlink>
      <w:r w:rsidRPr="00771342">
        <w:rPr>
          <w:rFonts w:ascii="Arial" w:hAnsi="Arial" w:cs="Arial"/>
          <w:sz w:val="20"/>
          <w:szCs w:val="20"/>
        </w:rPr>
        <w:t>...</w:t>
      </w:r>
    </w:p>
    <w:p w:rsidR="00771342" w:rsidRDefault="00771342" w:rsidP="00771342">
      <w:pPr>
        <w:spacing w:after="72" w:line="285" w:lineRule="atLeast"/>
        <w:outlineLvl w:val="2"/>
        <w:rPr>
          <w:rFonts w:ascii="Arial" w:hAnsi="Arial" w:cs="Arial"/>
          <w:sz w:val="20"/>
          <w:szCs w:val="20"/>
        </w:rPr>
      </w:pPr>
    </w:p>
    <w:p w:rsidR="00771342" w:rsidRPr="00771342" w:rsidRDefault="00771342" w:rsidP="00771342">
      <w:pPr>
        <w:spacing w:after="72" w:line="285" w:lineRule="atLeast"/>
        <w:outlineLvl w:val="2"/>
        <w:rPr>
          <w:rFonts w:ascii="Arial" w:hAnsi="Arial" w:cs="Arial"/>
          <w:b/>
          <w:bCs/>
          <w:sz w:val="26"/>
          <w:szCs w:val="26"/>
        </w:rPr>
      </w:pPr>
      <w:r w:rsidRPr="00771342">
        <w:rPr>
          <w:rFonts w:ascii="Arial" w:hAnsi="Arial" w:cs="Arial"/>
          <w:b/>
          <w:bCs/>
          <w:sz w:val="26"/>
          <w:szCs w:val="26"/>
        </w:rPr>
        <w:t>Fillers and diluents</w:t>
      </w:r>
    </w:p>
    <w:p w:rsidR="00771342" w:rsidRPr="00771342" w:rsidRDefault="00771342" w:rsidP="003843A7">
      <w:pPr>
        <w:spacing w:before="96" w:after="120" w:line="360" w:lineRule="atLeast"/>
        <w:ind w:left="720" w:firstLine="720"/>
        <w:rPr>
          <w:rFonts w:ascii="Arial" w:hAnsi="Arial" w:cs="Arial"/>
          <w:sz w:val="20"/>
          <w:szCs w:val="20"/>
        </w:rPr>
      </w:pPr>
      <w:r w:rsidRPr="00771342">
        <w:rPr>
          <w:rFonts w:ascii="Arial" w:hAnsi="Arial" w:cs="Arial"/>
          <w:sz w:val="20"/>
          <w:szCs w:val="20"/>
        </w:rPr>
        <w:t>Fillers fill out the size of a tablet or capsule, making it practical to produce and convenient for the consumer to use. By increasing the bulk volume, the fillers make it possible for the final product to have the proper volume for patient handling.</w:t>
      </w:r>
    </w:p>
    <w:p w:rsidR="00771342" w:rsidRPr="00771342" w:rsidRDefault="00771342" w:rsidP="003843A7">
      <w:pPr>
        <w:spacing w:before="96" w:after="120" w:line="360" w:lineRule="atLeast"/>
        <w:ind w:left="720" w:firstLine="720"/>
        <w:rPr>
          <w:rFonts w:ascii="Arial" w:hAnsi="Arial" w:cs="Arial"/>
          <w:sz w:val="20"/>
          <w:szCs w:val="20"/>
        </w:rPr>
      </w:pPr>
      <w:r w:rsidRPr="00771342">
        <w:rPr>
          <w:rFonts w:ascii="Arial" w:hAnsi="Arial" w:cs="Arial"/>
          <w:sz w:val="20"/>
          <w:szCs w:val="20"/>
        </w:rPr>
        <w:t>A good filler must be inert, compatible with the other components of the formulation, non-hygroscopic, relatively cheap, compactible, and preferably tasteless or pleasant tasting.</w:t>
      </w:r>
    </w:p>
    <w:p w:rsidR="00771342" w:rsidRPr="00771342" w:rsidRDefault="00771342" w:rsidP="003843A7">
      <w:pPr>
        <w:spacing w:before="96" w:after="120" w:line="360" w:lineRule="atLeast"/>
        <w:ind w:left="720" w:firstLine="720"/>
        <w:rPr>
          <w:rFonts w:ascii="Arial" w:hAnsi="Arial" w:cs="Arial"/>
          <w:sz w:val="20"/>
          <w:szCs w:val="20"/>
        </w:rPr>
      </w:pPr>
      <w:r w:rsidRPr="00771342">
        <w:rPr>
          <w:rFonts w:ascii="Arial" w:hAnsi="Arial" w:cs="Arial"/>
          <w:sz w:val="20"/>
          <w:szCs w:val="20"/>
        </w:rPr>
        <w:t>Plant cellulose (pure plant filler) is a popular filler in tablets or hard gelatin capsules. </w:t>
      </w:r>
      <w:hyperlink r:id="rId63" w:tooltip="Dicalcium phosphate" w:history="1">
        <w:r w:rsidRPr="00771342">
          <w:rPr>
            <w:rFonts w:ascii="Arial" w:hAnsi="Arial" w:cs="Arial"/>
            <w:sz w:val="20"/>
            <w:szCs w:val="20"/>
          </w:rPr>
          <w:t>Dibasic calcium phosphate</w:t>
        </w:r>
      </w:hyperlink>
      <w:r w:rsidRPr="00771342">
        <w:rPr>
          <w:rFonts w:ascii="Arial" w:hAnsi="Arial" w:cs="Arial"/>
          <w:sz w:val="20"/>
          <w:szCs w:val="20"/>
        </w:rPr>
        <w:t> is another popular tablet filler. A range of </w:t>
      </w:r>
      <w:hyperlink r:id="rId64" w:tooltip="Vegetable fats and oils" w:history="1">
        <w:r w:rsidRPr="00771342">
          <w:rPr>
            <w:rFonts w:ascii="Arial" w:hAnsi="Arial" w:cs="Arial"/>
            <w:sz w:val="20"/>
            <w:szCs w:val="20"/>
          </w:rPr>
          <w:t>vegetable fats and oils</w:t>
        </w:r>
      </w:hyperlink>
      <w:r w:rsidRPr="00771342">
        <w:rPr>
          <w:rFonts w:ascii="Arial" w:hAnsi="Arial" w:cs="Arial"/>
          <w:sz w:val="20"/>
          <w:szCs w:val="20"/>
        </w:rPr>
        <w:t> can be used in soft gelatin capsules.</w:t>
      </w:r>
    </w:p>
    <w:p w:rsidR="00771342" w:rsidRPr="00771342" w:rsidRDefault="00771342" w:rsidP="003843A7">
      <w:pPr>
        <w:spacing w:before="96" w:after="120" w:line="360" w:lineRule="atLeast"/>
        <w:ind w:left="720" w:firstLine="720"/>
        <w:rPr>
          <w:rFonts w:ascii="Arial" w:hAnsi="Arial" w:cs="Arial"/>
          <w:sz w:val="20"/>
          <w:szCs w:val="20"/>
        </w:rPr>
      </w:pPr>
      <w:r w:rsidRPr="00771342">
        <w:rPr>
          <w:rFonts w:ascii="Arial" w:hAnsi="Arial" w:cs="Arial"/>
          <w:sz w:val="20"/>
          <w:szCs w:val="20"/>
        </w:rPr>
        <w:t>Other examples of fillers include: </w:t>
      </w:r>
      <w:hyperlink r:id="rId65" w:tooltip="Lactose" w:history="1">
        <w:r w:rsidRPr="00771342">
          <w:rPr>
            <w:rFonts w:ascii="Arial" w:hAnsi="Arial" w:cs="Arial"/>
            <w:sz w:val="20"/>
            <w:szCs w:val="20"/>
          </w:rPr>
          <w:t>lactose</w:t>
        </w:r>
      </w:hyperlink>
      <w:r w:rsidRPr="00771342">
        <w:rPr>
          <w:rFonts w:ascii="Arial" w:hAnsi="Arial" w:cs="Arial"/>
          <w:sz w:val="20"/>
          <w:szCs w:val="20"/>
        </w:rPr>
        <w:t>, </w:t>
      </w:r>
      <w:hyperlink r:id="rId66" w:tooltip="Sucrose" w:history="1">
        <w:r w:rsidRPr="00771342">
          <w:rPr>
            <w:rFonts w:ascii="Arial" w:hAnsi="Arial" w:cs="Arial"/>
            <w:sz w:val="20"/>
            <w:szCs w:val="20"/>
          </w:rPr>
          <w:t>sucrose</w:t>
        </w:r>
      </w:hyperlink>
      <w:r w:rsidRPr="00771342">
        <w:rPr>
          <w:rFonts w:ascii="Arial" w:hAnsi="Arial" w:cs="Arial"/>
          <w:sz w:val="20"/>
          <w:szCs w:val="20"/>
        </w:rPr>
        <w:t>, </w:t>
      </w:r>
      <w:hyperlink r:id="rId67" w:tooltip="Glucose" w:history="1">
        <w:r w:rsidRPr="00771342">
          <w:rPr>
            <w:rFonts w:ascii="Arial" w:hAnsi="Arial" w:cs="Arial"/>
            <w:sz w:val="20"/>
            <w:szCs w:val="20"/>
          </w:rPr>
          <w:t>glucose</w:t>
        </w:r>
      </w:hyperlink>
      <w:r w:rsidRPr="00771342">
        <w:rPr>
          <w:rFonts w:ascii="Arial" w:hAnsi="Arial" w:cs="Arial"/>
          <w:sz w:val="20"/>
          <w:szCs w:val="20"/>
        </w:rPr>
        <w:t>, </w:t>
      </w:r>
      <w:hyperlink r:id="rId68" w:tooltip="Mannitol" w:history="1">
        <w:r w:rsidRPr="00771342">
          <w:rPr>
            <w:rFonts w:ascii="Arial" w:hAnsi="Arial" w:cs="Arial"/>
            <w:sz w:val="20"/>
            <w:szCs w:val="20"/>
          </w:rPr>
          <w:t>mannitol</w:t>
        </w:r>
      </w:hyperlink>
      <w:r w:rsidRPr="00771342">
        <w:rPr>
          <w:rFonts w:ascii="Arial" w:hAnsi="Arial" w:cs="Arial"/>
          <w:sz w:val="20"/>
          <w:szCs w:val="20"/>
        </w:rPr>
        <w:t>, </w:t>
      </w:r>
      <w:hyperlink r:id="rId69" w:tooltip="Sorbitol" w:history="1">
        <w:r w:rsidRPr="00771342">
          <w:rPr>
            <w:rFonts w:ascii="Arial" w:hAnsi="Arial" w:cs="Arial"/>
            <w:sz w:val="20"/>
            <w:szCs w:val="20"/>
          </w:rPr>
          <w:t>sorbitol</w:t>
        </w:r>
      </w:hyperlink>
      <w:r w:rsidRPr="00771342">
        <w:rPr>
          <w:rFonts w:ascii="Arial" w:hAnsi="Arial" w:cs="Arial"/>
          <w:sz w:val="20"/>
          <w:szCs w:val="20"/>
        </w:rPr>
        <w:t>, </w:t>
      </w:r>
      <w:hyperlink r:id="rId70" w:tooltip="Calcium carbonate" w:history="1">
        <w:r w:rsidRPr="00771342">
          <w:rPr>
            <w:rFonts w:ascii="Arial" w:hAnsi="Arial" w:cs="Arial"/>
            <w:sz w:val="20"/>
            <w:szCs w:val="20"/>
          </w:rPr>
          <w:t>calcium carbonate</w:t>
        </w:r>
      </w:hyperlink>
      <w:r w:rsidRPr="00771342">
        <w:rPr>
          <w:rFonts w:ascii="Arial" w:hAnsi="Arial" w:cs="Arial"/>
          <w:sz w:val="20"/>
          <w:szCs w:val="20"/>
        </w:rPr>
        <w:t>, and </w:t>
      </w:r>
      <w:hyperlink r:id="rId71" w:tooltip="Magnesium stearate" w:history="1">
        <w:r w:rsidRPr="00771342">
          <w:rPr>
            <w:rFonts w:ascii="Arial" w:hAnsi="Arial" w:cs="Arial"/>
            <w:sz w:val="20"/>
            <w:szCs w:val="20"/>
          </w:rPr>
          <w:t>magnesium stearate</w:t>
        </w:r>
      </w:hyperlink>
      <w:r w:rsidRPr="00771342">
        <w:rPr>
          <w:rFonts w:ascii="Arial" w:hAnsi="Arial" w:cs="Arial"/>
          <w:sz w:val="20"/>
          <w:szCs w:val="20"/>
        </w:rPr>
        <w:t>.</w:t>
      </w:r>
    </w:p>
    <w:p w:rsidR="00771342" w:rsidRPr="00771342" w:rsidRDefault="00771342" w:rsidP="00771342">
      <w:pPr>
        <w:spacing w:before="96" w:after="120" w:line="360" w:lineRule="atLeast"/>
        <w:rPr>
          <w:rFonts w:ascii="Arial" w:hAnsi="Arial" w:cs="Arial"/>
          <w:sz w:val="20"/>
          <w:szCs w:val="20"/>
        </w:rPr>
      </w:pPr>
    </w:p>
    <w:p w:rsidR="00771342" w:rsidRPr="00771342" w:rsidRDefault="00771342" w:rsidP="00771342">
      <w:pPr>
        <w:spacing w:after="72" w:line="285" w:lineRule="atLeast"/>
        <w:outlineLvl w:val="2"/>
        <w:rPr>
          <w:rFonts w:ascii="Arial" w:hAnsi="Arial" w:cs="Arial"/>
          <w:b/>
          <w:bCs/>
          <w:sz w:val="26"/>
          <w:szCs w:val="26"/>
        </w:rPr>
      </w:pPr>
      <w:r w:rsidRPr="00771342">
        <w:rPr>
          <w:rFonts w:ascii="Arial" w:hAnsi="Arial" w:cs="Arial"/>
          <w:b/>
          <w:bCs/>
          <w:sz w:val="26"/>
          <w:szCs w:val="26"/>
        </w:rPr>
        <w:t>Flavours</w:t>
      </w:r>
    </w:p>
    <w:p w:rsidR="00771342" w:rsidRPr="00771342" w:rsidRDefault="00771342" w:rsidP="003843A7">
      <w:pPr>
        <w:spacing w:before="96" w:after="120" w:line="360" w:lineRule="atLeast"/>
        <w:ind w:left="720" w:firstLine="720"/>
        <w:rPr>
          <w:rFonts w:ascii="Arial" w:hAnsi="Arial" w:cs="Arial"/>
          <w:sz w:val="20"/>
          <w:szCs w:val="20"/>
        </w:rPr>
      </w:pPr>
      <w:hyperlink r:id="rId72" w:tooltip="Flavouring" w:history="1">
        <w:r w:rsidRPr="00771342">
          <w:rPr>
            <w:rFonts w:ascii="Arial" w:hAnsi="Arial" w:cs="Arial"/>
            <w:sz w:val="20"/>
            <w:szCs w:val="20"/>
          </w:rPr>
          <w:t>Flavours</w:t>
        </w:r>
      </w:hyperlink>
      <w:r w:rsidRPr="00771342">
        <w:rPr>
          <w:rFonts w:ascii="Arial" w:hAnsi="Arial" w:cs="Arial"/>
          <w:sz w:val="20"/>
          <w:szCs w:val="20"/>
        </w:rPr>
        <w:t> can be used to mask unpleasant tasting active ingredients and improve the likelihood that the patient will complete a course of medication. Flavourings may be natural (e.g. fruit extract) or artificial.</w:t>
      </w:r>
      <w:hyperlink r:id="rId73" w:anchor="cite_note-whoppt-0" w:history="1">
        <w:r w:rsidRPr="00771342">
          <w:rPr>
            <w:rFonts w:ascii="Arial" w:hAnsi="Arial" w:cs="Arial"/>
            <w:sz w:val="20"/>
            <w:szCs w:val="20"/>
            <w:vertAlign w:val="superscript"/>
          </w:rPr>
          <w:t>[1]</w:t>
        </w:r>
      </w:hyperlink>
    </w:p>
    <w:p w:rsidR="00771342" w:rsidRPr="00771342" w:rsidRDefault="00771342" w:rsidP="003843A7">
      <w:pPr>
        <w:spacing w:before="96" w:after="120" w:line="360" w:lineRule="atLeast"/>
        <w:ind w:firstLine="720"/>
        <w:rPr>
          <w:rFonts w:ascii="Arial" w:hAnsi="Arial" w:cs="Arial"/>
          <w:sz w:val="20"/>
          <w:szCs w:val="20"/>
        </w:rPr>
      </w:pPr>
      <w:r w:rsidRPr="00771342">
        <w:rPr>
          <w:rFonts w:ascii="Arial" w:hAnsi="Arial" w:cs="Arial"/>
          <w:sz w:val="20"/>
          <w:szCs w:val="20"/>
        </w:rPr>
        <w:t>For example, to improve:</w:t>
      </w:r>
      <w:hyperlink r:id="rId74" w:anchor="cite_note-whoppt-0" w:history="1">
        <w:r w:rsidRPr="00771342">
          <w:rPr>
            <w:rFonts w:ascii="Arial" w:hAnsi="Arial" w:cs="Arial"/>
            <w:sz w:val="20"/>
            <w:szCs w:val="20"/>
            <w:vertAlign w:val="superscript"/>
          </w:rPr>
          <w:t>[1]</w:t>
        </w:r>
      </w:hyperlink>
    </w:p>
    <w:p w:rsidR="00771342" w:rsidRPr="00771342" w:rsidRDefault="00771342" w:rsidP="00771342">
      <w:pPr>
        <w:spacing w:after="24" w:line="360" w:lineRule="atLeast"/>
        <w:ind w:left="720"/>
        <w:rPr>
          <w:rFonts w:ascii="Arial" w:hAnsi="Arial" w:cs="Arial"/>
          <w:sz w:val="20"/>
          <w:szCs w:val="20"/>
        </w:rPr>
      </w:pPr>
      <w:r w:rsidRPr="00771342">
        <w:rPr>
          <w:rFonts w:ascii="Arial" w:hAnsi="Arial" w:cs="Arial"/>
          <w:sz w:val="20"/>
          <w:szCs w:val="20"/>
        </w:rPr>
        <w:t>-a bitter product - </w:t>
      </w:r>
      <w:hyperlink r:id="rId75" w:tooltip="Mentha" w:history="1">
        <w:r w:rsidRPr="00771342">
          <w:rPr>
            <w:rFonts w:ascii="Arial" w:hAnsi="Arial" w:cs="Arial"/>
            <w:sz w:val="20"/>
            <w:szCs w:val="20"/>
          </w:rPr>
          <w:t>mint</w:t>
        </w:r>
      </w:hyperlink>
      <w:r w:rsidRPr="00771342">
        <w:rPr>
          <w:rFonts w:ascii="Arial" w:hAnsi="Arial" w:cs="Arial"/>
          <w:sz w:val="20"/>
          <w:szCs w:val="20"/>
        </w:rPr>
        <w:t>, </w:t>
      </w:r>
      <w:hyperlink r:id="rId76" w:tooltip="Cherry" w:history="1">
        <w:r w:rsidRPr="00771342">
          <w:rPr>
            <w:rFonts w:ascii="Arial" w:hAnsi="Arial" w:cs="Arial"/>
            <w:sz w:val="20"/>
            <w:szCs w:val="20"/>
          </w:rPr>
          <w:t>cherry</w:t>
        </w:r>
      </w:hyperlink>
      <w:r w:rsidRPr="00771342">
        <w:rPr>
          <w:rFonts w:ascii="Arial" w:hAnsi="Arial" w:cs="Arial"/>
          <w:sz w:val="20"/>
          <w:szCs w:val="20"/>
        </w:rPr>
        <w:t> or </w:t>
      </w:r>
      <w:hyperlink r:id="rId77" w:tooltip="Anise" w:history="1">
        <w:r w:rsidRPr="00771342">
          <w:rPr>
            <w:rFonts w:ascii="Arial" w:hAnsi="Arial" w:cs="Arial"/>
            <w:sz w:val="20"/>
            <w:szCs w:val="20"/>
          </w:rPr>
          <w:t>anise</w:t>
        </w:r>
      </w:hyperlink>
      <w:r w:rsidRPr="00771342">
        <w:rPr>
          <w:rFonts w:ascii="Arial" w:hAnsi="Arial" w:cs="Arial"/>
          <w:sz w:val="20"/>
          <w:szCs w:val="20"/>
        </w:rPr>
        <w:t> may be used</w:t>
      </w:r>
    </w:p>
    <w:p w:rsidR="00771342" w:rsidRPr="00771342" w:rsidRDefault="00771342" w:rsidP="00771342">
      <w:pPr>
        <w:spacing w:after="24" w:line="360" w:lineRule="atLeast"/>
        <w:ind w:left="720"/>
        <w:rPr>
          <w:rFonts w:ascii="Arial" w:hAnsi="Arial" w:cs="Arial"/>
          <w:sz w:val="20"/>
          <w:szCs w:val="20"/>
        </w:rPr>
      </w:pPr>
      <w:r w:rsidRPr="00771342">
        <w:rPr>
          <w:rFonts w:ascii="Arial" w:hAnsi="Arial" w:cs="Arial"/>
          <w:sz w:val="20"/>
          <w:szCs w:val="20"/>
        </w:rPr>
        <w:t>-a salty product - </w:t>
      </w:r>
      <w:hyperlink r:id="rId78" w:tooltip="Peach" w:history="1">
        <w:r w:rsidRPr="00771342">
          <w:rPr>
            <w:rFonts w:ascii="Arial" w:hAnsi="Arial" w:cs="Arial"/>
            <w:sz w:val="20"/>
            <w:szCs w:val="20"/>
          </w:rPr>
          <w:t>peach</w:t>
        </w:r>
      </w:hyperlink>
      <w:r w:rsidRPr="00771342">
        <w:rPr>
          <w:rFonts w:ascii="Arial" w:hAnsi="Arial" w:cs="Arial"/>
          <w:sz w:val="20"/>
          <w:szCs w:val="20"/>
        </w:rPr>
        <w:t>, </w:t>
      </w:r>
      <w:hyperlink r:id="rId79" w:tooltip="Apricot" w:history="1">
        <w:r w:rsidRPr="00771342">
          <w:rPr>
            <w:rFonts w:ascii="Arial" w:hAnsi="Arial" w:cs="Arial"/>
            <w:sz w:val="20"/>
            <w:szCs w:val="20"/>
          </w:rPr>
          <w:t>apricot</w:t>
        </w:r>
      </w:hyperlink>
      <w:r w:rsidRPr="00771342">
        <w:rPr>
          <w:rFonts w:ascii="Arial" w:hAnsi="Arial" w:cs="Arial"/>
          <w:sz w:val="20"/>
          <w:szCs w:val="20"/>
        </w:rPr>
        <w:t> or </w:t>
      </w:r>
      <w:hyperlink r:id="rId80" w:tooltip="Liquorice" w:history="1">
        <w:r w:rsidRPr="00771342">
          <w:rPr>
            <w:rFonts w:ascii="Arial" w:hAnsi="Arial" w:cs="Arial"/>
            <w:sz w:val="20"/>
            <w:szCs w:val="20"/>
          </w:rPr>
          <w:t>liquorice</w:t>
        </w:r>
      </w:hyperlink>
      <w:r w:rsidRPr="00771342">
        <w:rPr>
          <w:rFonts w:ascii="Arial" w:hAnsi="Arial" w:cs="Arial"/>
          <w:sz w:val="20"/>
          <w:szCs w:val="20"/>
        </w:rPr>
        <w:t> may be used</w:t>
      </w:r>
    </w:p>
    <w:p w:rsidR="00771342" w:rsidRPr="00771342" w:rsidRDefault="00771342" w:rsidP="00771342">
      <w:pPr>
        <w:spacing w:after="24" w:line="360" w:lineRule="atLeast"/>
        <w:ind w:left="720"/>
        <w:rPr>
          <w:rFonts w:ascii="Arial" w:hAnsi="Arial" w:cs="Arial"/>
          <w:sz w:val="20"/>
          <w:szCs w:val="20"/>
        </w:rPr>
      </w:pPr>
      <w:r w:rsidRPr="00771342">
        <w:rPr>
          <w:rFonts w:ascii="Arial" w:hAnsi="Arial" w:cs="Arial"/>
          <w:sz w:val="20"/>
          <w:szCs w:val="20"/>
        </w:rPr>
        <w:t>-a sour product - </w:t>
      </w:r>
      <w:hyperlink r:id="rId81" w:tooltip="Raspberry" w:history="1">
        <w:r w:rsidRPr="00771342">
          <w:rPr>
            <w:rFonts w:ascii="Arial" w:hAnsi="Arial" w:cs="Arial"/>
            <w:sz w:val="20"/>
            <w:szCs w:val="20"/>
          </w:rPr>
          <w:t>raspberry</w:t>
        </w:r>
      </w:hyperlink>
      <w:r w:rsidRPr="00771342">
        <w:rPr>
          <w:rFonts w:ascii="Arial" w:hAnsi="Arial" w:cs="Arial"/>
          <w:sz w:val="20"/>
          <w:szCs w:val="20"/>
        </w:rPr>
        <w:t> or liquorice may be used</w:t>
      </w:r>
    </w:p>
    <w:p w:rsidR="00771342" w:rsidRPr="00771342" w:rsidRDefault="00771342" w:rsidP="00771342">
      <w:pPr>
        <w:spacing w:after="24" w:line="360" w:lineRule="atLeast"/>
        <w:ind w:left="720"/>
        <w:rPr>
          <w:rFonts w:ascii="Arial" w:hAnsi="Arial" w:cs="Arial"/>
          <w:sz w:val="20"/>
          <w:szCs w:val="20"/>
        </w:rPr>
      </w:pPr>
      <w:r w:rsidRPr="00771342">
        <w:rPr>
          <w:rFonts w:ascii="Arial" w:hAnsi="Arial" w:cs="Arial"/>
          <w:sz w:val="20"/>
          <w:szCs w:val="20"/>
        </w:rPr>
        <w:t>-an excessively sweet product - </w:t>
      </w:r>
      <w:hyperlink r:id="rId82" w:tooltip="Vanilla" w:history="1">
        <w:r w:rsidRPr="00771342">
          <w:rPr>
            <w:rFonts w:ascii="Arial" w:hAnsi="Arial" w:cs="Arial"/>
            <w:sz w:val="20"/>
            <w:szCs w:val="20"/>
          </w:rPr>
          <w:t>vanilla</w:t>
        </w:r>
      </w:hyperlink>
      <w:r w:rsidRPr="00771342">
        <w:rPr>
          <w:rFonts w:ascii="Arial" w:hAnsi="Arial" w:cs="Arial"/>
          <w:sz w:val="20"/>
          <w:szCs w:val="20"/>
        </w:rPr>
        <w:t> may be used</w:t>
      </w:r>
    </w:p>
    <w:p w:rsidR="00771342" w:rsidRDefault="00771342" w:rsidP="00771342">
      <w:pPr>
        <w:spacing w:after="72" w:line="285" w:lineRule="atLeast"/>
        <w:outlineLvl w:val="2"/>
        <w:rPr>
          <w:rFonts w:ascii="Arial" w:hAnsi="Arial" w:cs="Arial"/>
          <w:sz w:val="20"/>
          <w:szCs w:val="20"/>
        </w:rPr>
      </w:pPr>
    </w:p>
    <w:p w:rsidR="003843A7" w:rsidRDefault="00771342" w:rsidP="003843A7">
      <w:pPr>
        <w:spacing w:after="72" w:line="285" w:lineRule="atLeast"/>
        <w:outlineLvl w:val="2"/>
        <w:rPr>
          <w:rFonts w:ascii="Arial" w:hAnsi="Arial" w:cs="Arial"/>
          <w:b/>
          <w:bCs/>
          <w:sz w:val="26"/>
          <w:szCs w:val="26"/>
        </w:rPr>
      </w:pPr>
      <w:r w:rsidRPr="00771342">
        <w:rPr>
          <w:rFonts w:ascii="Arial" w:hAnsi="Arial" w:cs="Arial"/>
          <w:b/>
          <w:bCs/>
          <w:sz w:val="26"/>
          <w:szCs w:val="26"/>
        </w:rPr>
        <w:t>Colours</w:t>
      </w:r>
    </w:p>
    <w:p w:rsidR="00771342" w:rsidRPr="00771342" w:rsidRDefault="00771342" w:rsidP="003843A7">
      <w:pPr>
        <w:spacing w:after="72" w:line="285" w:lineRule="atLeast"/>
        <w:ind w:left="720" w:firstLine="720"/>
        <w:outlineLvl w:val="2"/>
        <w:rPr>
          <w:rFonts w:ascii="Arial" w:hAnsi="Arial" w:cs="Arial"/>
          <w:b/>
          <w:bCs/>
          <w:sz w:val="26"/>
          <w:szCs w:val="26"/>
        </w:rPr>
      </w:pPr>
      <w:hyperlink r:id="rId83" w:tooltip="Colouring" w:history="1">
        <w:r w:rsidRPr="00771342">
          <w:rPr>
            <w:rFonts w:ascii="Arial" w:hAnsi="Arial" w:cs="Arial"/>
            <w:sz w:val="20"/>
            <w:szCs w:val="20"/>
          </w:rPr>
          <w:t>Colours</w:t>
        </w:r>
      </w:hyperlink>
      <w:r w:rsidRPr="00771342">
        <w:rPr>
          <w:rFonts w:ascii="Arial" w:hAnsi="Arial" w:cs="Arial"/>
          <w:sz w:val="20"/>
          <w:szCs w:val="20"/>
        </w:rPr>
        <w:t> are added to improve the appearance of a formulation. Colour consistency is important as it allows easy identification of a medication.</w:t>
      </w:r>
    </w:p>
    <w:p w:rsidR="00771342" w:rsidRDefault="00771342" w:rsidP="00771342">
      <w:pPr>
        <w:spacing w:after="72" w:line="285" w:lineRule="atLeast"/>
        <w:outlineLvl w:val="2"/>
        <w:rPr>
          <w:rFonts w:ascii="Arial" w:hAnsi="Arial" w:cs="Arial"/>
          <w:sz w:val="20"/>
          <w:szCs w:val="20"/>
        </w:rPr>
      </w:pPr>
    </w:p>
    <w:p w:rsidR="003843A7" w:rsidRDefault="00771342" w:rsidP="003843A7">
      <w:pPr>
        <w:spacing w:after="72" w:line="285" w:lineRule="atLeast"/>
        <w:outlineLvl w:val="2"/>
        <w:rPr>
          <w:rFonts w:ascii="Arial" w:hAnsi="Arial" w:cs="Arial"/>
          <w:b/>
          <w:bCs/>
          <w:sz w:val="26"/>
          <w:szCs w:val="26"/>
        </w:rPr>
      </w:pPr>
      <w:r w:rsidRPr="00771342">
        <w:rPr>
          <w:rFonts w:ascii="Arial" w:hAnsi="Arial" w:cs="Arial"/>
          <w:b/>
          <w:bCs/>
          <w:sz w:val="26"/>
          <w:szCs w:val="26"/>
        </w:rPr>
        <w:t>Lubricants</w:t>
      </w:r>
    </w:p>
    <w:p w:rsidR="00771342" w:rsidRPr="00771342" w:rsidRDefault="00771342" w:rsidP="003843A7">
      <w:pPr>
        <w:spacing w:after="72" w:line="285" w:lineRule="atLeast"/>
        <w:ind w:left="720" w:firstLine="720"/>
        <w:outlineLvl w:val="2"/>
        <w:rPr>
          <w:rFonts w:ascii="Arial" w:hAnsi="Arial" w:cs="Arial"/>
          <w:b/>
          <w:bCs/>
          <w:sz w:val="26"/>
          <w:szCs w:val="26"/>
        </w:rPr>
      </w:pPr>
      <w:hyperlink r:id="rId84" w:tooltip="Lubricant" w:history="1">
        <w:r w:rsidRPr="00771342">
          <w:rPr>
            <w:rFonts w:ascii="Arial" w:hAnsi="Arial" w:cs="Arial"/>
            <w:sz w:val="20"/>
            <w:szCs w:val="20"/>
          </w:rPr>
          <w:t>Lubricants</w:t>
        </w:r>
      </w:hyperlink>
      <w:r w:rsidRPr="00771342">
        <w:rPr>
          <w:rFonts w:ascii="Arial" w:hAnsi="Arial" w:cs="Arial"/>
          <w:sz w:val="20"/>
          <w:szCs w:val="20"/>
        </w:rPr>
        <w:t> prevent ingredients from clumping together and from sticking to the tablet punches or </w:t>
      </w:r>
      <w:hyperlink r:id="rId85" w:tooltip="Capsule filling machine (page does not exist)" w:history="1">
        <w:r w:rsidRPr="00771342">
          <w:rPr>
            <w:rFonts w:ascii="Arial" w:hAnsi="Arial" w:cs="Arial"/>
            <w:sz w:val="20"/>
            <w:szCs w:val="20"/>
          </w:rPr>
          <w:t>capsule filling machine</w:t>
        </w:r>
      </w:hyperlink>
      <w:r w:rsidRPr="00771342">
        <w:rPr>
          <w:rFonts w:ascii="Arial" w:hAnsi="Arial" w:cs="Arial"/>
          <w:sz w:val="20"/>
          <w:szCs w:val="20"/>
        </w:rPr>
        <w:t>. Lubricants also ensure that tablet formation and ejection can occur with low</w:t>
      </w:r>
      <w:hyperlink r:id="rId86" w:tooltip="Friction" w:history="1">
        <w:r w:rsidRPr="00771342">
          <w:rPr>
            <w:rFonts w:ascii="Arial" w:hAnsi="Arial" w:cs="Arial"/>
            <w:sz w:val="20"/>
            <w:szCs w:val="20"/>
          </w:rPr>
          <w:t>friction</w:t>
        </w:r>
      </w:hyperlink>
      <w:r w:rsidRPr="00771342">
        <w:rPr>
          <w:rFonts w:ascii="Arial" w:hAnsi="Arial" w:cs="Arial"/>
          <w:sz w:val="20"/>
          <w:szCs w:val="20"/>
        </w:rPr>
        <w:t> between the solid and die wall.</w:t>
      </w:r>
    </w:p>
    <w:p w:rsidR="00771342" w:rsidRDefault="00771342" w:rsidP="003843A7">
      <w:pPr>
        <w:spacing w:before="96" w:after="120" w:line="360" w:lineRule="atLeast"/>
        <w:ind w:left="720" w:firstLine="720"/>
        <w:rPr>
          <w:rFonts w:ascii="Arial" w:hAnsi="Arial" w:cs="Arial"/>
          <w:sz w:val="20"/>
          <w:szCs w:val="20"/>
        </w:rPr>
      </w:pPr>
      <w:r w:rsidRPr="00771342">
        <w:rPr>
          <w:rFonts w:ascii="Arial" w:hAnsi="Arial" w:cs="Arial"/>
          <w:sz w:val="20"/>
          <w:szCs w:val="20"/>
        </w:rPr>
        <w:lastRenderedPageBreak/>
        <w:t>Common minerals like </w:t>
      </w:r>
      <w:hyperlink r:id="rId87" w:tooltip="Talc" w:history="1">
        <w:r w:rsidRPr="00771342">
          <w:rPr>
            <w:rFonts w:ascii="Arial" w:hAnsi="Arial" w:cs="Arial"/>
            <w:sz w:val="20"/>
            <w:szCs w:val="20"/>
          </w:rPr>
          <w:t>talc</w:t>
        </w:r>
      </w:hyperlink>
      <w:r w:rsidRPr="00771342">
        <w:rPr>
          <w:rFonts w:ascii="Arial" w:hAnsi="Arial" w:cs="Arial"/>
          <w:sz w:val="20"/>
          <w:szCs w:val="20"/>
        </w:rPr>
        <w:t> or </w:t>
      </w:r>
      <w:hyperlink r:id="rId88" w:tooltip="Silica" w:history="1">
        <w:r w:rsidRPr="00771342">
          <w:rPr>
            <w:rFonts w:ascii="Arial" w:hAnsi="Arial" w:cs="Arial"/>
            <w:sz w:val="20"/>
            <w:szCs w:val="20"/>
          </w:rPr>
          <w:t>silica</w:t>
        </w:r>
      </w:hyperlink>
      <w:r w:rsidRPr="00771342">
        <w:rPr>
          <w:rFonts w:ascii="Arial" w:hAnsi="Arial" w:cs="Arial"/>
          <w:sz w:val="20"/>
          <w:szCs w:val="20"/>
        </w:rPr>
        <w:t>, and </w:t>
      </w:r>
      <w:hyperlink r:id="rId89" w:tooltip="Fat" w:history="1">
        <w:r w:rsidRPr="00771342">
          <w:rPr>
            <w:rFonts w:ascii="Arial" w:hAnsi="Arial" w:cs="Arial"/>
            <w:sz w:val="20"/>
            <w:szCs w:val="20"/>
          </w:rPr>
          <w:t>fats</w:t>
        </w:r>
      </w:hyperlink>
      <w:r w:rsidRPr="00771342">
        <w:rPr>
          <w:rFonts w:ascii="Arial" w:hAnsi="Arial" w:cs="Arial"/>
          <w:sz w:val="20"/>
          <w:szCs w:val="20"/>
        </w:rPr>
        <w:t>, e.g. vegetable </w:t>
      </w:r>
      <w:hyperlink r:id="rId90" w:tooltip="Stearin" w:history="1">
        <w:r w:rsidRPr="00771342">
          <w:rPr>
            <w:rFonts w:ascii="Arial" w:hAnsi="Arial" w:cs="Arial"/>
            <w:sz w:val="20"/>
            <w:szCs w:val="20"/>
          </w:rPr>
          <w:t>stearin</w:t>
        </w:r>
      </w:hyperlink>
      <w:r w:rsidRPr="00771342">
        <w:rPr>
          <w:rFonts w:ascii="Arial" w:hAnsi="Arial" w:cs="Arial"/>
          <w:sz w:val="20"/>
          <w:szCs w:val="20"/>
        </w:rPr>
        <w:t>, </w:t>
      </w:r>
      <w:hyperlink r:id="rId91" w:tooltip="Magnesium stearate" w:history="1">
        <w:r w:rsidRPr="00771342">
          <w:rPr>
            <w:rFonts w:ascii="Arial" w:hAnsi="Arial" w:cs="Arial"/>
            <w:sz w:val="20"/>
            <w:szCs w:val="20"/>
          </w:rPr>
          <w:t>magnesium stearate</w:t>
        </w:r>
      </w:hyperlink>
      <w:r w:rsidRPr="00771342">
        <w:rPr>
          <w:rFonts w:ascii="Arial" w:hAnsi="Arial" w:cs="Arial"/>
          <w:sz w:val="20"/>
          <w:szCs w:val="20"/>
        </w:rPr>
        <w:t> or </w:t>
      </w:r>
      <w:hyperlink r:id="rId92" w:tooltip="Stearic acid" w:history="1">
        <w:r w:rsidRPr="00771342">
          <w:rPr>
            <w:rFonts w:ascii="Arial" w:hAnsi="Arial" w:cs="Arial"/>
            <w:sz w:val="20"/>
            <w:szCs w:val="20"/>
          </w:rPr>
          <w:t>stearic acid</w:t>
        </w:r>
      </w:hyperlink>
      <w:r w:rsidRPr="00771342">
        <w:rPr>
          <w:rFonts w:ascii="Arial" w:hAnsi="Arial" w:cs="Arial"/>
          <w:sz w:val="20"/>
          <w:szCs w:val="20"/>
        </w:rPr>
        <w:t> are the most frequently used lubricants in tablets or hard gelatin capsules.</w:t>
      </w:r>
    </w:p>
    <w:p w:rsidR="003843A7" w:rsidRDefault="003843A7" w:rsidP="003843A7">
      <w:pPr>
        <w:spacing w:before="96" w:after="120" w:line="360" w:lineRule="atLeast"/>
        <w:ind w:left="720" w:firstLine="720"/>
        <w:rPr>
          <w:rFonts w:ascii="Arial" w:hAnsi="Arial" w:cs="Arial"/>
          <w:sz w:val="20"/>
          <w:szCs w:val="20"/>
        </w:rPr>
      </w:pPr>
    </w:p>
    <w:p w:rsidR="003843A7" w:rsidRPr="00771342" w:rsidRDefault="003843A7" w:rsidP="003843A7">
      <w:pPr>
        <w:spacing w:before="96" w:after="120" w:line="360" w:lineRule="atLeast"/>
        <w:ind w:left="720" w:firstLine="720"/>
        <w:rPr>
          <w:rFonts w:ascii="Arial" w:hAnsi="Arial" w:cs="Arial"/>
          <w:sz w:val="20"/>
          <w:szCs w:val="20"/>
        </w:rPr>
      </w:pPr>
    </w:p>
    <w:p w:rsidR="00771342" w:rsidRPr="00771342" w:rsidRDefault="00771342" w:rsidP="003843A7">
      <w:pPr>
        <w:spacing w:after="72" w:line="285" w:lineRule="atLeast"/>
        <w:outlineLvl w:val="2"/>
        <w:rPr>
          <w:rFonts w:ascii="Arial" w:hAnsi="Arial" w:cs="Arial"/>
          <w:b/>
          <w:bCs/>
          <w:sz w:val="26"/>
          <w:szCs w:val="26"/>
        </w:rPr>
      </w:pPr>
      <w:r w:rsidRPr="00771342">
        <w:rPr>
          <w:rFonts w:ascii="Arial" w:hAnsi="Arial" w:cs="Arial"/>
          <w:b/>
          <w:bCs/>
          <w:sz w:val="26"/>
          <w:szCs w:val="26"/>
        </w:rPr>
        <w:t>Glidants</w:t>
      </w:r>
    </w:p>
    <w:p w:rsidR="00771342" w:rsidRDefault="00771342" w:rsidP="003843A7">
      <w:pPr>
        <w:spacing w:before="96" w:after="120" w:line="360" w:lineRule="atLeast"/>
        <w:ind w:left="720" w:firstLine="720"/>
        <w:rPr>
          <w:rFonts w:ascii="Arial" w:hAnsi="Arial" w:cs="Arial"/>
          <w:sz w:val="20"/>
          <w:szCs w:val="20"/>
        </w:rPr>
      </w:pPr>
      <w:hyperlink r:id="rId93" w:tooltip="Glidant" w:history="1">
        <w:r w:rsidRPr="00771342">
          <w:rPr>
            <w:rFonts w:ascii="Arial" w:hAnsi="Arial" w:cs="Arial"/>
            <w:sz w:val="20"/>
            <w:szCs w:val="20"/>
          </w:rPr>
          <w:t>Glidants</w:t>
        </w:r>
      </w:hyperlink>
      <w:r w:rsidRPr="00771342">
        <w:rPr>
          <w:rFonts w:ascii="Arial" w:hAnsi="Arial" w:cs="Arial"/>
          <w:sz w:val="20"/>
          <w:szCs w:val="20"/>
        </w:rPr>
        <w:t> are used to promote powder flow by reducing interparticle friction and cohesion. These are used in combination with lubricants as they have no ability to reduce die wall friction. Examples include </w:t>
      </w:r>
      <w:hyperlink r:id="rId94" w:tooltip="Fumed silica" w:history="1">
        <w:r w:rsidRPr="00771342">
          <w:rPr>
            <w:rFonts w:ascii="Arial" w:hAnsi="Arial" w:cs="Arial"/>
            <w:sz w:val="20"/>
            <w:szCs w:val="20"/>
          </w:rPr>
          <w:t>fumed silica</w:t>
        </w:r>
      </w:hyperlink>
      <w:r w:rsidRPr="00771342">
        <w:rPr>
          <w:rFonts w:ascii="Arial" w:hAnsi="Arial" w:cs="Arial"/>
          <w:sz w:val="20"/>
          <w:szCs w:val="20"/>
        </w:rPr>
        <w:t>, </w:t>
      </w:r>
      <w:hyperlink r:id="rId95" w:tooltip="Talc" w:history="1">
        <w:r w:rsidRPr="00771342">
          <w:rPr>
            <w:rFonts w:ascii="Arial" w:hAnsi="Arial" w:cs="Arial"/>
            <w:sz w:val="20"/>
            <w:szCs w:val="20"/>
          </w:rPr>
          <w:t>talc</w:t>
        </w:r>
      </w:hyperlink>
      <w:r w:rsidRPr="00771342">
        <w:rPr>
          <w:rFonts w:ascii="Arial" w:hAnsi="Arial" w:cs="Arial"/>
          <w:sz w:val="20"/>
          <w:szCs w:val="20"/>
        </w:rPr>
        <w:t>, and </w:t>
      </w:r>
      <w:hyperlink r:id="rId96" w:tooltip="Magnesium carbonate" w:history="1">
        <w:r w:rsidRPr="00771342">
          <w:rPr>
            <w:rFonts w:ascii="Arial" w:hAnsi="Arial" w:cs="Arial"/>
            <w:sz w:val="20"/>
            <w:szCs w:val="20"/>
          </w:rPr>
          <w:t>magnesium carbonate</w:t>
        </w:r>
      </w:hyperlink>
      <w:r w:rsidRPr="00771342">
        <w:rPr>
          <w:rFonts w:ascii="Arial" w:hAnsi="Arial" w:cs="Arial"/>
          <w:sz w:val="20"/>
          <w:szCs w:val="20"/>
        </w:rPr>
        <w:t>.</w:t>
      </w:r>
    </w:p>
    <w:p w:rsidR="003843A7" w:rsidRPr="00771342" w:rsidRDefault="003843A7" w:rsidP="003843A7">
      <w:pPr>
        <w:spacing w:before="96" w:after="120" w:line="360" w:lineRule="atLeast"/>
        <w:ind w:firstLine="720"/>
        <w:rPr>
          <w:rFonts w:ascii="Arial" w:hAnsi="Arial" w:cs="Arial"/>
          <w:sz w:val="20"/>
          <w:szCs w:val="20"/>
        </w:rPr>
      </w:pPr>
    </w:p>
    <w:p w:rsidR="00771342" w:rsidRPr="00771342" w:rsidRDefault="00771342" w:rsidP="003843A7">
      <w:pPr>
        <w:spacing w:after="72" w:line="285" w:lineRule="atLeast"/>
        <w:outlineLvl w:val="2"/>
        <w:rPr>
          <w:rFonts w:ascii="Arial" w:hAnsi="Arial" w:cs="Arial"/>
          <w:b/>
          <w:bCs/>
          <w:sz w:val="26"/>
          <w:szCs w:val="26"/>
        </w:rPr>
      </w:pPr>
      <w:r w:rsidRPr="00771342">
        <w:rPr>
          <w:rFonts w:ascii="Arial" w:hAnsi="Arial" w:cs="Arial"/>
          <w:b/>
          <w:bCs/>
          <w:sz w:val="26"/>
          <w:szCs w:val="26"/>
        </w:rPr>
        <w:t>Preservatives</w:t>
      </w:r>
    </w:p>
    <w:p w:rsidR="00771342" w:rsidRPr="00771342" w:rsidRDefault="00771342" w:rsidP="003843A7">
      <w:pPr>
        <w:spacing w:before="96" w:after="120" w:line="360" w:lineRule="atLeast"/>
        <w:ind w:firstLine="540"/>
        <w:rPr>
          <w:rFonts w:ascii="Arial" w:hAnsi="Arial" w:cs="Arial"/>
          <w:sz w:val="20"/>
          <w:szCs w:val="20"/>
        </w:rPr>
      </w:pPr>
      <w:r w:rsidRPr="00771342">
        <w:rPr>
          <w:rFonts w:ascii="Arial" w:hAnsi="Arial" w:cs="Arial"/>
          <w:sz w:val="20"/>
          <w:szCs w:val="20"/>
        </w:rPr>
        <w:t>Some typical </w:t>
      </w:r>
      <w:hyperlink r:id="rId97" w:tooltip="Preservatives" w:history="1">
        <w:r w:rsidRPr="00771342">
          <w:rPr>
            <w:rFonts w:ascii="Arial" w:hAnsi="Arial" w:cs="Arial"/>
            <w:sz w:val="20"/>
            <w:szCs w:val="20"/>
          </w:rPr>
          <w:t>preservatives</w:t>
        </w:r>
      </w:hyperlink>
      <w:r w:rsidRPr="00771342">
        <w:rPr>
          <w:rFonts w:ascii="Arial" w:hAnsi="Arial" w:cs="Arial"/>
          <w:sz w:val="20"/>
          <w:szCs w:val="20"/>
        </w:rPr>
        <w:t> used in pharmaceutical formulations are</w:t>
      </w:r>
    </w:p>
    <w:p w:rsidR="00771342" w:rsidRPr="00771342" w:rsidRDefault="00771342" w:rsidP="003843A7">
      <w:pPr>
        <w:numPr>
          <w:ilvl w:val="0"/>
          <w:numId w:val="6"/>
        </w:numPr>
        <w:spacing w:before="100" w:beforeAutospacing="1" w:after="24" w:line="360" w:lineRule="atLeast"/>
        <w:ind w:left="1170" w:hanging="630"/>
        <w:rPr>
          <w:rFonts w:ascii="Arial" w:hAnsi="Arial" w:cs="Arial"/>
          <w:sz w:val="20"/>
          <w:szCs w:val="20"/>
        </w:rPr>
      </w:pPr>
      <w:hyperlink r:id="rId98" w:tooltip="Antioxidants" w:history="1">
        <w:r w:rsidRPr="00771342">
          <w:rPr>
            <w:rFonts w:ascii="Arial" w:hAnsi="Arial" w:cs="Arial"/>
            <w:sz w:val="20"/>
            <w:szCs w:val="20"/>
          </w:rPr>
          <w:t>Antioxidants</w:t>
        </w:r>
      </w:hyperlink>
      <w:r w:rsidRPr="00771342">
        <w:rPr>
          <w:rFonts w:ascii="Arial" w:hAnsi="Arial" w:cs="Arial"/>
          <w:sz w:val="20"/>
          <w:szCs w:val="20"/>
        </w:rPr>
        <w:t> like </w:t>
      </w:r>
      <w:hyperlink r:id="rId99" w:tooltip="Vitamin A" w:history="1">
        <w:r w:rsidRPr="00771342">
          <w:rPr>
            <w:rFonts w:ascii="Arial" w:hAnsi="Arial" w:cs="Arial"/>
            <w:sz w:val="20"/>
            <w:szCs w:val="20"/>
          </w:rPr>
          <w:t>vitamin A</w:t>
        </w:r>
      </w:hyperlink>
      <w:r w:rsidRPr="00771342">
        <w:rPr>
          <w:rFonts w:ascii="Arial" w:hAnsi="Arial" w:cs="Arial"/>
          <w:sz w:val="20"/>
          <w:szCs w:val="20"/>
        </w:rPr>
        <w:t>, </w:t>
      </w:r>
      <w:hyperlink r:id="rId100" w:tooltip="Vitamin E" w:history="1">
        <w:r w:rsidRPr="00771342">
          <w:rPr>
            <w:rFonts w:ascii="Arial" w:hAnsi="Arial" w:cs="Arial"/>
            <w:sz w:val="20"/>
            <w:szCs w:val="20"/>
          </w:rPr>
          <w:t>vitamin E</w:t>
        </w:r>
      </w:hyperlink>
      <w:r w:rsidRPr="00771342">
        <w:rPr>
          <w:rFonts w:ascii="Arial" w:hAnsi="Arial" w:cs="Arial"/>
          <w:sz w:val="20"/>
          <w:szCs w:val="20"/>
        </w:rPr>
        <w:t>, </w:t>
      </w:r>
      <w:hyperlink r:id="rId101" w:tooltip="Vitamin C" w:history="1">
        <w:r w:rsidRPr="00771342">
          <w:rPr>
            <w:rFonts w:ascii="Arial" w:hAnsi="Arial" w:cs="Arial"/>
            <w:sz w:val="20"/>
            <w:szCs w:val="20"/>
          </w:rPr>
          <w:t>vitamin C</w:t>
        </w:r>
      </w:hyperlink>
      <w:r w:rsidRPr="00771342">
        <w:rPr>
          <w:rFonts w:ascii="Arial" w:hAnsi="Arial" w:cs="Arial"/>
          <w:sz w:val="20"/>
          <w:szCs w:val="20"/>
        </w:rPr>
        <w:t>, </w:t>
      </w:r>
      <w:hyperlink r:id="rId102" w:tooltip="Retinyl palmitate" w:history="1">
        <w:r w:rsidRPr="00771342">
          <w:rPr>
            <w:rFonts w:ascii="Arial" w:hAnsi="Arial" w:cs="Arial"/>
            <w:sz w:val="20"/>
            <w:szCs w:val="20"/>
          </w:rPr>
          <w:t>retinyl palmitate</w:t>
        </w:r>
      </w:hyperlink>
      <w:r w:rsidRPr="00771342">
        <w:rPr>
          <w:rFonts w:ascii="Arial" w:hAnsi="Arial" w:cs="Arial"/>
          <w:sz w:val="20"/>
          <w:szCs w:val="20"/>
        </w:rPr>
        <w:t>, and </w:t>
      </w:r>
      <w:hyperlink r:id="rId103" w:tooltip="Selenium" w:history="1">
        <w:r w:rsidRPr="00771342">
          <w:rPr>
            <w:rFonts w:ascii="Arial" w:hAnsi="Arial" w:cs="Arial"/>
            <w:sz w:val="20"/>
            <w:szCs w:val="20"/>
          </w:rPr>
          <w:t>selenium</w:t>
        </w:r>
      </w:hyperlink>
    </w:p>
    <w:p w:rsidR="00771342" w:rsidRPr="00771342" w:rsidRDefault="00771342" w:rsidP="003843A7">
      <w:pPr>
        <w:numPr>
          <w:ilvl w:val="0"/>
          <w:numId w:val="6"/>
        </w:numPr>
        <w:spacing w:before="100" w:beforeAutospacing="1" w:after="24" w:line="360" w:lineRule="atLeast"/>
        <w:ind w:left="1170" w:hanging="630"/>
        <w:rPr>
          <w:rFonts w:ascii="Arial" w:hAnsi="Arial" w:cs="Arial"/>
          <w:sz w:val="20"/>
          <w:szCs w:val="20"/>
        </w:rPr>
      </w:pPr>
      <w:r w:rsidRPr="00771342">
        <w:rPr>
          <w:rFonts w:ascii="Arial" w:hAnsi="Arial" w:cs="Arial"/>
          <w:sz w:val="20"/>
          <w:szCs w:val="20"/>
        </w:rPr>
        <w:t>The </w:t>
      </w:r>
      <w:hyperlink r:id="rId104" w:tooltip="Amino acid" w:history="1">
        <w:r w:rsidRPr="00771342">
          <w:rPr>
            <w:rFonts w:ascii="Arial" w:hAnsi="Arial" w:cs="Arial"/>
            <w:sz w:val="20"/>
            <w:szCs w:val="20"/>
          </w:rPr>
          <w:t>amino acids</w:t>
        </w:r>
      </w:hyperlink>
      <w:r w:rsidRPr="00771342">
        <w:rPr>
          <w:rFonts w:ascii="Arial" w:hAnsi="Arial" w:cs="Arial"/>
          <w:sz w:val="20"/>
          <w:szCs w:val="20"/>
        </w:rPr>
        <w:t> </w:t>
      </w:r>
      <w:hyperlink r:id="rId105" w:tooltip="Cysteine" w:history="1">
        <w:r w:rsidRPr="00771342">
          <w:rPr>
            <w:rFonts w:ascii="Arial" w:hAnsi="Arial" w:cs="Arial"/>
            <w:sz w:val="20"/>
            <w:szCs w:val="20"/>
          </w:rPr>
          <w:t>cysteine</w:t>
        </w:r>
      </w:hyperlink>
      <w:r w:rsidRPr="00771342">
        <w:rPr>
          <w:rFonts w:ascii="Arial" w:hAnsi="Arial" w:cs="Arial"/>
          <w:sz w:val="20"/>
          <w:szCs w:val="20"/>
        </w:rPr>
        <w:t> and </w:t>
      </w:r>
      <w:hyperlink r:id="rId106" w:tooltip="Methionine" w:history="1">
        <w:r w:rsidRPr="00771342">
          <w:rPr>
            <w:rFonts w:ascii="Arial" w:hAnsi="Arial" w:cs="Arial"/>
            <w:sz w:val="20"/>
            <w:szCs w:val="20"/>
          </w:rPr>
          <w:t>methionine</w:t>
        </w:r>
      </w:hyperlink>
    </w:p>
    <w:p w:rsidR="00771342" w:rsidRPr="00771342" w:rsidRDefault="00771342" w:rsidP="003843A7">
      <w:pPr>
        <w:numPr>
          <w:ilvl w:val="0"/>
          <w:numId w:val="6"/>
        </w:numPr>
        <w:spacing w:before="100" w:beforeAutospacing="1" w:after="24" w:line="360" w:lineRule="atLeast"/>
        <w:ind w:left="1170" w:hanging="630"/>
        <w:rPr>
          <w:rFonts w:ascii="Arial" w:hAnsi="Arial" w:cs="Arial"/>
          <w:sz w:val="20"/>
          <w:szCs w:val="20"/>
        </w:rPr>
      </w:pPr>
      <w:hyperlink r:id="rId107" w:tooltip="Citric acid" w:history="1">
        <w:r w:rsidRPr="00771342">
          <w:rPr>
            <w:rFonts w:ascii="Arial" w:hAnsi="Arial" w:cs="Arial"/>
            <w:sz w:val="20"/>
            <w:szCs w:val="20"/>
          </w:rPr>
          <w:t>Citric acid</w:t>
        </w:r>
      </w:hyperlink>
      <w:r w:rsidRPr="00771342">
        <w:rPr>
          <w:rFonts w:ascii="Arial" w:hAnsi="Arial" w:cs="Arial"/>
          <w:sz w:val="20"/>
          <w:szCs w:val="20"/>
        </w:rPr>
        <w:t> and </w:t>
      </w:r>
      <w:hyperlink r:id="rId108" w:tooltip="Sodium citrate" w:history="1">
        <w:r w:rsidRPr="00771342">
          <w:rPr>
            <w:rFonts w:ascii="Arial" w:hAnsi="Arial" w:cs="Arial"/>
            <w:sz w:val="20"/>
            <w:szCs w:val="20"/>
          </w:rPr>
          <w:t>sodium citrate</w:t>
        </w:r>
      </w:hyperlink>
    </w:p>
    <w:p w:rsidR="00771342" w:rsidRPr="00771342" w:rsidRDefault="00771342" w:rsidP="003843A7">
      <w:pPr>
        <w:numPr>
          <w:ilvl w:val="0"/>
          <w:numId w:val="6"/>
        </w:numPr>
        <w:spacing w:before="100" w:beforeAutospacing="1" w:after="24" w:line="360" w:lineRule="atLeast"/>
        <w:ind w:left="1170" w:hanging="630"/>
        <w:rPr>
          <w:rFonts w:ascii="Arial" w:hAnsi="Arial" w:cs="Arial"/>
          <w:sz w:val="20"/>
          <w:szCs w:val="20"/>
        </w:rPr>
      </w:pPr>
      <w:r w:rsidRPr="00771342">
        <w:rPr>
          <w:rFonts w:ascii="Arial" w:hAnsi="Arial" w:cs="Arial"/>
          <w:sz w:val="20"/>
          <w:szCs w:val="20"/>
        </w:rPr>
        <w:t>Synthetic preservatives like the </w:t>
      </w:r>
      <w:hyperlink r:id="rId109" w:tooltip="Paraben" w:history="1">
        <w:r w:rsidRPr="00771342">
          <w:rPr>
            <w:rFonts w:ascii="Arial" w:hAnsi="Arial" w:cs="Arial"/>
            <w:sz w:val="20"/>
            <w:szCs w:val="20"/>
          </w:rPr>
          <w:t>parabens</w:t>
        </w:r>
      </w:hyperlink>
      <w:r w:rsidRPr="00771342">
        <w:rPr>
          <w:rFonts w:ascii="Arial" w:hAnsi="Arial" w:cs="Arial"/>
          <w:sz w:val="20"/>
          <w:szCs w:val="20"/>
        </w:rPr>
        <w:t>: </w:t>
      </w:r>
      <w:hyperlink r:id="rId110" w:tooltip="Methyl paraben" w:history="1">
        <w:r w:rsidRPr="00771342">
          <w:rPr>
            <w:rFonts w:ascii="Arial" w:hAnsi="Arial" w:cs="Arial"/>
            <w:sz w:val="20"/>
            <w:szCs w:val="20"/>
          </w:rPr>
          <w:t>methyl paraben</w:t>
        </w:r>
      </w:hyperlink>
      <w:r w:rsidRPr="00771342">
        <w:rPr>
          <w:rFonts w:ascii="Arial" w:hAnsi="Arial" w:cs="Arial"/>
          <w:sz w:val="20"/>
          <w:szCs w:val="20"/>
        </w:rPr>
        <w:t> and </w:t>
      </w:r>
      <w:hyperlink r:id="rId111" w:tooltip="Propyl paraben" w:history="1">
        <w:r w:rsidRPr="00771342">
          <w:rPr>
            <w:rFonts w:ascii="Arial" w:hAnsi="Arial" w:cs="Arial"/>
            <w:sz w:val="20"/>
            <w:szCs w:val="20"/>
          </w:rPr>
          <w:t>propyl paraben</w:t>
        </w:r>
      </w:hyperlink>
      <w:r w:rsidRPr="00771342">
        <w:rPr>
          <w:rFonts w:ascii="Arial" w:hAnsi="Arial" w:cs="Arial"/>
          <w:sz w:val="20"/>
          <w:szCs w:val="20"/>
        </w:rPr>
        <w:t>.</w:t>
      </w:r>
    </w:p>
    <w:p w:rsidR="003843A7" w:rsidRDefault="003843A7" w:rsidP="003843A7">
      <w:pPr>
        <w:spacing w:after="72" w:line="285" w:lineRule="atLeast"/>
        <w:outlineLvl w:val="2"/>
        <w:rPr>
          <w:rFonts w:ascii="Arial" w:hAnsi="Arial" w:cs="Arial"/>
          <w:sz w:val="20"/>
          <w:szCs w:val="20"/>
        </w:rPr>
      </w:pPr>
    </w:p>
    <w:p w:rsidR="00771342" w:rsidRPr="00771342" w:rsidRDefault="00771342" w:rsidP="003843A7">
      <w:pPr>
        <w:spacing w:after="72" w:line="285" w:lineRule="atLeast"/>
        <w:outlineLvl w:val="2"/>
        <w:rPr>
          <w:rFonts w:ascii="Arial" w:hAnsi="Arial" w:cs="Arial"/>
          <w:b/>
          <w:bCs/>
          <w:sz w:val="26"/>
          <w:szCs w:val="26"/>
        </w:rPr>
      </w:pPr>
      <w:r w:rsidRPr="00771342">
        <w:rPr>
          <w:rFonts w:ascii="Arial" w:hAnsi="Arial" w:cs="Arial"/>
          <w:b/>
          <w:bCs/>
          <w:sz w:val="26"/>
          <w:szCs w:val="26"/>
        </w:rPr>
        <w:t>Sorbents</w:t>
      </w:r>
    </w:p>
    <w:p w:rsidR="00771342" w:rsidRDefault="00771342" w:rsidP="003843A7">
      <w:pPr>
        <w:spacing w:before="96" w:after="120" w:line="360" w:lineRule="atLeast"/>
        <w:ind w:left="720" w:firstLine="720"/>
        <w:rPr>
          <w:rFonts w:ascii="Arial" w:hAnsi="Arial" w:cs="Arial"/>
          <w:sz w:val="20"/>
          <w:szCs w:val="20"/>
        </w:rPr>
      </w:pPr>
      <w:hyperlink r:id="rId112" w:tooltip="Sorbent" w:history="1">
        <w:r w:rsidRPr="00771342">
          <w:rPr>
            <w:rFonts w:ascii="Arial" w:hAnsi="Arial" w:cs="Arial"/>
            <w:sz w:val="20"/>
            <w:szCs w:val="20"/>
          </w:rPr>
          <w:t>Sorbents</w:t>
        </w:r>
      </w:hyperlink>
      <w:r w:rsidRPr="00771342">
        <w:rPr>
          <w:rFonts w:ascii="Arial" w:hAnsi="Arial" w:cs="Arial"/>
          <w:sz w:val="20"/>
          <w:szCs w:val="20"/>
        </w:rPr>
        <w:t> are used for tablet/capsule moisture-proofing by limited fluid sorbing (taking up of a liquid or a gas either by </w:t>
      </w:r>
      <w:hyperlink r:id="rId113" w:tooltip="Adsorption" w:history="1">
        <w:r w:rsidRPr="00771342">
          <w:rPr>
            <w:rFonts w:ascii="Arial" w:hAnsi="Arial" w:cs="Arial"/>
            <w:sz w:val="20"/>
            <w:szCs w:val="20"/>
          </w:rPr>
          <w:t>adsorption</w:t>
        </w:r>
      </w:hyperlink>
      <w:r w:rsidRPr="00771342">
        <w:rPr>
          <w:rFonts w:ascii="Arial" w:hAnsi="Arial" w:cs="Arial"/>
          <w:sz w:val="20"/>
          <w:szCs w:val="20"/>
        </w:rPr>
        <w:t> or by </w:t>
      </w:r>
      <w:hyperlink r:id="rId114" w:tooltip="Absorption (chemistry)" w:history="1">
        <w:r w:rsidRPr="00771342">
          <w:rPr>
            <w:rFonts w:ascii="Arial" w:hAnsi="Arial" w:cs="Arial"/>
            <w:sz w:val="20"/>
            <w:szCs w:val="20"/>
          </w:rPr>
          <w:t>absorption</w:t>
        </w:r>
      </w:hyperlink>
      <w:r w:rsidRPr="00771342">
        <w:rPr>
          <w:rFonts w:ascii="Arial" w:hAnsi="Arial" w:cs="Arial"/>
          <w:sz w:val="20"/>
          <w:szCs w:val="20"/>
        </w:rPr>
        <w:t>) in a dry state.</w:t>
      </w:r>
    </w:p>
    <w:p w:rsidR="003843A7" w:rsidRPr="00771342" w:rsidRDefault="003843A7" w:rsidP="003843A7">
      <w:pPr>
        <w:spacing w:before="96" w:after="120" w:line="360" w:lineRule="atLeast"/>
        <w:rPr>
          <w:rFonts w:ascii="Arial" w:hAnsi="Arial" w:cs="Arial"/>
          <w:sz w:val="20"/>
          <w:szCs w:val="20"/>
        </w:rPr>
      </w:pPr>
    </w:p>
    <w:p w:rsidR="00771342" w:rsidRPr="00771342" w:rsidRDefault="00771342" w:rsidP="003843A7">
      <w:pPr>
        <w:spacing w:after="72" w:line="285" w:lineRule="atLeast"/>
        <w:outlineLvl w:val="2"/>
        <w:rPr>
          <w:rFonts w:ascii="Arial" w:hAnsi="Arial" w:cs="Arial"/>
          <w:b/>
          <w:bCs/>
          <w:sz w:val="26"/>
          <w:szCs w:val="26"/>
        </w:rPr>
      </w:pPr>
      <w:r w:rsidRPr="00771342">
        <w:rPr>
          <w:rFonts w:ascii="Arial" w:hAnsi="Arial" w:cs="Arial"/>
          <w:b/>
          <w:bCs/>
          <w:sz w:val="26"/>
          <w:szCs w:val="26"/>
        </w:rPr>
        <w:t>Sweeteners</w:t>
      </w:r>
    </w:p>
    <w:p w:rsidR="00771342" w:rsidRPr="00771342" w:rsidRDefault="00771342" w:rsidP="003843A7">
      <w:pPr>
        <w:spacing w:before="96" w:after="120" w:line="360" w:lineRule="atLeast"/>
        <w:ind w:left="720" w:firstLine="720"/>
        <w:rPr>
          <w:rFonts w:ascii="Arial" w:hAnsi="Arial" w:cs="Arial"/>
          <w:sz w:val="20"/>
          <w:szCs w:val="20"/>
        </w:rPr>
      </w:pPr>
      <w:hyperlink r:id="rId115" w:tooltip="Sugar substitute" w:history="1">
        <w:r w:rsidRPr="00771342">
          <w:rPr>
            <w:rFonts w:ascii="Arial" w:hAnsi="Arial" w:cs="Arial"/>
            <w:sz w:val="20"/>
            <w:szCs w:val="20"/>
          </w:rPr>
          <w:t>Sweeteners</w:t>
        </w:r>
      </w:hyperlink>
      <w:r w:rsidRPr="00771342">
        <w:rPr>
          <w:rFonts w:ascii="Arial" w:hAnsi="Arial" w:cs="Arial"/>
          <w:sz w:val="20"/>
          <w:szCs w:val="20"/>
        </w:rPr>
        <w:t> are added to make the ingredients more palatable, especially in chewable tablets such as </w:t>
      </w:r>
      <w:hyperlink r:id="rId116" w:tooltip="Antacid" w:history="1">
        <w:r w:rsidRPr="00771342">
          <w:rPr>
            <w:rFonts w:ascii="Arial" w:hAnsi="Arial" w:cs="Arial"/>
            <w:sz w:val="20"/>
            <w:szCs w:val="20"/>
          </w:rPr>
          <w:t>antacid</w:t>
        </w:r>
      </w:hyperlink>
      <w:r w:rsidRPr="00771342">
        <w:rPr>
          <w:rFonts w:ascii="Arial" w:hAnsi="Arial" w:cs="Arial"/>
          <w:sz w:val="20"/>
          <w:szCs w:val="20"/>
        </w:rPr>
        <w:t> or liquids like </w:t>
      </w:r>
      <w:hyperlink r:id="rId117" w:tooltip="Cough syrup" w:history="1">
        <w:r w:rsidRPr="00771342">
          <w:rPr>
            <w:rFonts w:ascii="Arial" w:hAnsi="Arial" w:cs="Arial"/>
            <w:sz w:val="20"/>
            <w:szCs w:val="20"/>
          </w:rPr>
          <w:t>cough syrup</w:t>
        </w:r>
      </w:hyperlink>
      <w:r w:rsidRPr="00771342">
        <w:rPr>
          <w:rFonts w:ascii="Arial" w:hAnsi="Arial" w:cs="Arial"/>
          <w:sz w:val="20"/>
          <w:szCs w:val="20"/>
        </w:rPr>
        <w:t>. Therefore, </w:t>
      </w:r>
      <w:hyperlink r:id="rId118" w:tooltip="Tooth decay" w:history="1">
        <w:r w:rsidRPr="00771342">
          <w:rPr>
            <w:rFonts w:ascii="Arial" w:hAnsi="Arial" w:cs="Arial"/>
            <w:sz w:val="20"/>
            <w:szCs w:val="20"/>
          </w:rPr>
          <w:t>tooth decay</w:t>
        </w:r>
      </w:hyperlink>
      <w:r w:rsidRPr="00771342">
        <w:rPr>
          <w:rFonts w:ascii="Arial" w:hAnsi="Arial" w:cs="Arial"/>
          <w:sz w:val="20"/>
          <w:szCs w:val="20"/>
        </w:rPr>
        <w:t> is sometimes associated with </w:t>
      </w:r>
      <w:hyperlink r:id="rId119" w:tooltip="Cough syrup" w:history="1">
        <w:r w:rsidRPr="00771342">
          <w:rPr>
            <w:rFonts w:ascii="Arial" w:hAnsi="Arial" w:cs="Arial"/>
            <w:sz w:val="20"/>
            <w:szCs w:val="20"/>
          </w:rPr>
          <w:t>cough syrup</w:t>
        </w:r>
      </w:hyperlink>
      <w:r w:rsidRPr="00771342">
        <w:rPr>
          <w:rFonts w:ascii="Arial" w:hAnsi="Arial" w:cs="Arial"/>
          <w:sz w:val="20"/>
          <w:szCs w:val="20"/>
        </w:rPr>
        <w:t> abuse. </w:t>
      </w:r>
      <w:hyperlink r:id="rId120" w:tooltip="Sugar" w:history="1">
        <w:r w:rsidRPr="00771342">
          <w:rPr>
            <w:rFonts w:ascii="Arial" w:hAnsi="Arial" w:cs="Arial"/>
            <w:sz w:val="20"/>
            <w:szCs w:val="20"/>
          </w:rPr>
          <w:t>Sugar</w:t>
        </w:r>
      </w:hyperlink>
      <w:r w:rsidRPr="00771342">
        <w:rPr>
          <w:rFonts w:ascii="Arial" w:hAnsi="Arial" w:cs="Arial"/>
          <w:sz w:val="20"/>
          <w:szCs w:val="20"/>
        </w:rPr>
        <w:t> can be used to disguise unpleasant tastes or smells.</w:t>
      </w:r>
    </w:p>
    <w:p w:rsidR="00771342" w:rsidRPr="00771342" w:rsidRDefault="00771342">
      <w:pPr>
        <w:rPr>
          <w:rStyle w:val="apple-style-span"/>
          <w:rFonts w:ascii="Arial" w:hAnsi="Arial" w:cs="Arial"/>
          <w:sz w:val="20"/>
          <w:szCs w:val="20"/>
        </w:rPr>
      </w:pPr>
    </w:p>
    <w:p w:rsidR="00452D81" w:rsidRPr="00771342" w:rsidRDefault="00452D81"/>
    <w:sectPr w:rsidR="00452D81" w:rsidRPr="0077134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D9F"/>
    <w:multiLevelType w:val="multilevel"/>
    <w:tmpl w:val="146CE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C2225A"/>
    <w:multiLevelType w:val="multilevel"/>
    <w:tmpl w:val="2F3EE7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C94B11"/>
    <w:multiLevelType w:val="multilevel"/>
    <w:tmpl w:val="1B8E7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8874F5"/>
    <w:multiLevelType w:val="multilevel"/>
    <w:tmpl w:val="4674637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180DA4"/>
    <w:multiLevelType w:val="multilevel"/>
    <w:tmpl w:val="00B8E5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A267AE"/>
    <w:multiLevelType w:val="multilevel"/>
    <w:tmpl w:val="7EEA3D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81"/>
    <w:rsid w:val="003843A7"/>
    <w:rsid w:val="00452D81"/>
    <w:rsid w:val="007626C4"/>
    <w:rsid w:val="00771342"/>
    <w:rsid w:val="00E823DF"/>
  </w:rsids>
  <m:mathPr>
    <m:mathFont m:val="Cambria Math"/>
    <m:brkBin m:val="before"/>
    <m:brkBinSub m:val="--"/>
    <m:smallFrac m:val="0"/>
    <m:dispDef/>
    <m:lMargin m:val="0"/>
    <m:rMargin m:val="0"/>
    <m:defJc m:val="centerGroup"/>
    <m:wrapIndent m:val="1440"/>
    <m:intLim m:val="subSup"/>
    <m:naryLim m:val="undOvr"/>
  </m:mathPr>
  <w:themeFontLang w:val="fil-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l-PH" w:eastAsia="fil-P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771342"/>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7134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52D81"/>
  </w:style>
  <w:style w:type="character" w:customStyle="1" w:styleId="apple-converted-space">
    <w:name w:val="apple-converted-space"/>
    <w:basedOn w:val="DefaultParagraphFont"/>
    <w:rsid w:val="00452D81"/>
  </w:style>
  <w:style w:type="character" w:styleId="Hyperlink">
    <w:name w:val="Hyperlink"/>
    <w:basedOn w:val="DefaultParagraphFont"/>
    <w:uiPriority w:val="99"/>
    <w:unhideWhenUsed/>
    <w:rsid w:val="00452D81"/>
    <w:rPr>
      <w:color w:val="0000FF"/>
      <w:u w:val="single"/>
    </w:rPr>
  </w:style>
  <w:style w:type="character" w:customStyle="1" w:styleId="tocnumber">
    <w:name w:val="tocnumber"/>
    <w:basedOn w:val="DefaultParagraphFont"/>
    <w:rsid w:val="007626C4"/>
  </w:style>
  <w:style w:type="character" w:customStyle="1" w:styleId="toctext">
    <w:name w:val="toctext"/>
    <w:basedOn w:val="DefaultParagraphFont"/>
    <w:rsid w:val="007626C4"/>
  </w:style>
  <w:style w:type="character" w:customStyle="1" w:styleId="Heading3Char">
    <w:name w:val="Heading 3 Char"/>
    <w:basedOn w:val="DefaultParagraphFont"/>
    <w:link w:val="Heading3"/>
    <w:uiPriority w:val="9"/>
    <w:rsid w:val="00771342"/>
    <w:rPr>
      <w:b/>
      <w:bCs/>
      <w:sz w:val="27"/>
      <w:szCs w:val="27"/>
    </w:rPr>
  </w:style>
  <w:style w:type="character" w:customStyle="1" w:styleId="Heading4Char">
    <w:name w:val="Heading 4 Char"/>
    <w:basedOn w:val="DefaultParagraphFont"/>
    <w:link w:val="Heading4"/>
    <w:uiPriority w:val="9"/>
    <w:rsid w:val="00771342"/>
    <w:rPr>
      <w:b/>
      <w:bCs/>
      <w:sz w:val="24"/>
      <w:szCs w:val="24"/>
    </w:rPr>
  </w:style>
  <w:style w:type="character" w:customStyle="1" w:styleId="mw-headline">
    <w:name w:val="mw-headline"/>
    <w:basedOn w:val="DefaultParagraphFont"/>
    <w:rsid w:val="00771342"/>
  </w:style>
  <w:style w:type="paragraph" w:styleId="NormalWeb">
    <w:name w:val="Normal (Web)"/>
    <w:basedOn w:val="Normal"/>
    <w:uiPriority w:val="99"/>
    <w:unhideWhenUsed/>
    <w:rsid w:val="00771342"/>
    <w:pPr>
      <w:spacing w:before="100" w:beforeAutospacing="1" w:after="100" w:afterAutospacing="1"/>
    </w:pPr>
  </w:style>
  <w:style w:type="character" w:customStyle="1" w:styleId="editsection">
    <w:name w:val="editsection"/>
    <w:basedOn w:val="DefaultParagraphFont"/>
    <w:rsid w:val="00771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l-PH" w:eastAsia="fil-P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771342"/>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7134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52D81"/>
  </w:style>
  <w:style w:type="character" w:customStyle="1" w:styleId="apple-converted-space">
    <w:name w:val="apple-converted-space"/>
    <w:basedOn w:val="DefaultParagraphFont"/>
    <w:rsid w:val="00452D81"/>
  </w:style>
  <w:style w:type="character" w:styleId="Hyperlink">
    <w:name w:val="Hyperlink"/>
    <w:basedOn w:val="DefaultParagraphFont"/>
    <w:uiPriority w:val="99"/>
    <w:unhideWhenUsed/>
    <w:rsid w:val="00452D81"/>
    <w:rPr>
      <w:color w:val="0000FF"/>
      <w:u w:val="single"/>
    </w:rPr>
  </w:style>
  <w:style w:type="character" w:customStyle="1" w:styleId="tocnumber">
    <w:name w:val="tocnumber"/>
    <w:basedOn w:val="DefaultParagraphFont"/>
    <w:rsid w:val="007626C4"/>
  </w:style>
  <w:style w:type="character" w:customStyle="1" w:styleId="toctext">
    <w:name w:val="toctext"/>
    <w:basedOn w:val="DefaultParagraphFont"/>
    <w:rsid w:val="007626C4"/>
  </w:style>
  <w:style w:type="character" w:customStyle="1" w:styleId="Heading3Char">
    <w:name w:val="Heading 3 Char"/>
    <w:basedOn w:val="DefaultParagraphFont"/>
    <w:link w:val="Heading3"/>
    <w:uiPriority w:val="9"/>
    <w:rsid w:val="00771342"/>
    <w:rPr>
      <w:b/>
      <w:bCs/>
      <w:sz w:val="27"/>
      <w:szCs w:val="27"/>
    </w:rPr>
  </w:style>
  <w:style w:type="character" w:customStyle="1" w:styleId="Heading4Char">
    <w:name w:val="Heading 4 Char"/>
    <w:basedOn w:val="DefaultParagraphFont"/>
    <w:link w:val="Heading4"/>
    <w:uiPriority w:val="9"/>
    <w:rsid w:val="00771342"/>
    <w:rPr>
      <w:b/>
      <w:bCs/>
      <w:sz w:val="24"/>
      <w:szCs w:val="24"/>
    </w:rPr>
  </w:style>
  <w:style w:type="character" w:customStyle="1" w:styleId="mw-headline">
    <w:name w:val="mw-headline"/>
    <w:basedOn w:val="DefaultParagraphFont"/>
    <w:rsid w:val="00771342"/>
  </w:style>
  <w:style w:type="paragraph" w:styleId="NormalWeb">
    <w:name w:val="Normal (Web)"/>
    <w:basedOn w:val="Normal"/>
    <w:uiPriority w:val="99"/>
    <w:unhideWhenUsed/>
    <w:rsid w:val="00771342"/>
    <w:pPr>
      <w:spacing w:before="100" w:beforeAutospacing="1" w:after="100" w:afterAutospacing="1"/>
    </w:pPr>
  </w:style>
  <w:style w:type="character" w:customStyle="1" w:styleId="editsection">
    <w:name w:val="editsection"/>
    <w:basedOn w:val="DefaultParagraphFont"/>
    <w:rsid w:val="00771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423841">
      <w:bodyDiv w:val="1"/>
      <w:marLeft w:val="0"/>
      <w:marRight w:val="0"/>
      <w:marTop w:val="0"/>
      <w:marBottom w:val="0"/>
      <w:divBdr>
        <w:top w:val="none" w:sz="0" w:space="0" w:color="auto"/>
        <w:left w:val="none" w:sz="0" w:space="0" w:color="auto"/>
        <w:bottom w:val="none" w:sz="0" w:space="0" w:color="auto"/>
        <w:right w:val="none" w:sz="0" w:space="0" w:color="auto"/>
      </w:divBdr>
    </w:div>
    <w:div w:id="12018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Magnesium_stearate" TargetMode="External"/><Relationship Id="rId117" Type="http://schemas.openxmlformats.org/officeDocument/2006/relationships/hyperlink" Target="http://en.wikipedia.org/wiki/Cough_syrup" TargetMode="External"/><Relationship Id="rId21" Type="http://schemas.openxmlformats.org/officeDocument/2006/relationships/hyperlink" Target="http://en.wikipedia.org/wiki/Excipient" TargetMode="External"/><Relationship Id="rId42" Type="http://schemas.openxmlformats.org/officeDocument/2006/relationships/hyperlink" Target="http://en.wikipedia.org/wiki/Polymer" TargetMode="External"/><Relationship Id="rId47" Type="http://schemas.openxmlformats.org/officeDocument/2006/relationships/hyperlink" Target="http://en.wikipedia.org/wiki/Hypromellose" TargetMode="External"/><Relationship Id="rId63" Type="http://schemas.openxmlformats.org/officeDocument/2006/relationships/hyperlink" Target="http://en.wikipedia.org/wiki/Dicalcium_phosphate" TargetMode="External"/><Relationship Id="rId68" Type="http://schemas.openxmlformats.org/officeDocument/2006/relationships/hyperlink" Target="http://en.wikipedia.org/wiki/Mannitol" TargetMode="External"/><Relationship Id="rId84" Type="http://schemas.openxmlformats.org/officeDocument/2006/relationships/hyperlink" Target="http://en.wikipedia.org/wiki/Lubricant" TargetMode="External"/><Relationship Id="rId89" Type="http://schemas.openxmlformats.org/officeDocument/2006/relationships/hyperlink" Target="http://en.wikipedia.org/wiki/Fat" TargetMode="External"/><Relationship Id="rId112" Type="http://schemas.openxmlformats.org/officeDocument/2006/relationships/hyperlink" Target="http://en.wikipedia.org/wiki/Sorbent" TargetMode="External"/><Relationship Id="rId16" Type="http://schemas.openxmlformats.org/officeDocument/2006/relationships/hyperlink" Target="http://en.wikipedia.org/wiki/Excipient" TargetMode="External"/><Relationship Id="rId107" Type="http://schemas.openxmlformats.org/officeDocument/2006/relationships/hyperlink" Target="http://en.wikipedia.org/wiki/Citric_acid" TargetMode="External"/><Relationship Id="rId11" Type="http://schemas.openxmlformats.org/officeDocument/2006/relationships/hyperlink" Target="http://en.wikipedia.org/wiki/Excipient" TargetMode="External"/><Relationship Id="rId32" Type="http://schemas.openxmlformats.org/officeDocument/2006/relationships/hyperlink" Target="http://en.wikipedia.org/wiki/Starch" TargetMode="External"/><Relationship Id="rId37" Type="http://schemas.openxmlformats.org/officeDocument/2006/relationships/hyperlink" Target="http://en.wikipedia.org/wiki/Sugar_alcohol" TargetMode="External"/><Relationship Id="rId53" Type="http://schemas.openxmlformats.org/officeDocument/2006/relationships/hyperlink" Target="http://en.wikipedia.org/w/index.php?title=Disintegrant&amp;action=edit&amp;redlink=1" TargetMode="External"/><Relationship Id="rId58" Type="http://schemas.openxmlformats.org/officeDocument/2006/relationships/hyperlink" Target="http://en.wikipedia.org/wiki/Polyvinylpyrrolidone" TargetMode="External"/><Relationship Id="rId74" Type="http://schemas.openxmlformats.org/officeDocument/2006/relationships/hyperlink" Target="http://en.wikipedia.org/wiki/Excipient" TargetMode="External"/><Relationship Id="rId79" Type="http://schemas.openxmlformats.org/officeDocument/2006/relationships/hyperlink" Target="http://en.wikipedia.org/wiki/Apricot" TargetMode="External"/><Relationship Id="rId102" Type="http://schemas.openxmlformats.org/officeDocument/2006/relationships/hyperlink" Target="http://en.wikipedia.org/wiki/Retinyl_palmitate" TargetMode="External"/><Relationship Id="rId5" Type="http://schemas.openxmlformats.org/officeDocument/2006/relationships/webSettings" Target="webSettings.xml"/><Relationship Id="rId61" Type="http://schemas.openxmlformats.org/officeDocument/2006/relationships/hyperlink" Target="http://en.wikipedia.org/wiki/Starch" TargetMode="External"/><Relationship Id="rId82" Type="http://schemas.openxmlformats.org/officeDocument/2006/relationships/hyperlink" Target="http://en.wikipedia.org/wiki/Vanilla" TargetMode="External"/><Relationship Id="rId90" Type="http://schemas.openxmlformats.org/officeDocument/2006/relationships/hyperlink" Target="http://en.wikipedia.org/wiki/Stearin" TargetMode="External"/><Relationship Id="rId95" Type="http://schemas.openxmlformats.org/officeDocument/2006/relationships/hyperlink" Target="http://en.wikipedia.org/wiki/Talc" TargetMode="External"/><Relationship Id="rId19" Type="http://schemas.openxmlformats.org/officeDocument/2006/relationships/hyperlink" Target="http://en.wikipedia.org/wiki/Excipient" TargetMode="External"/><Relationship Id="rId14" Type="http://schemas.openxmlformats.org/officeDocument/2006/relationships/hyperlink" Target="http://en.wikipedia.org/wiki/Excipient" TargetMode="External"/><Relationship Id="rId22" Type="http://schemas.openxmlformats.org/officeDocument/2006/relationships/hyperlink" Target="http://en.wikipedia.org/w/index.php?title=Antiadherent&amp;action=edit&amp;redlink=1" TargetMode="External"/><Relationship Id="rId27" Type="http://schemas.openxmlformats.org/officeDocument/2006/relationships/hyperlink" Target="http://en.wikipedia.org/wiki/Saccharide" TargetMode="External"/><Relationship Id="rId30" Type="http://schemas.openxmlformats.org/officeDocument/2006/relationships/hyperlink" Target="http://en.wikipedia.org/wiki/Lactose" TargetMode="External"/><Relationship Id="rId35" Type="http://schemas.openxmlformats.org/officeDocument/2006/relationships/hyperlink" Target="http://en.wikipedia.org/wiki/Cellulose" TargetMode="External"/><Relationship Id="rId43" Type="http://schemas.openxmlformats.org/officeDocument/2006/relationships/hyperlink" Target="http://en.wikipedia.org/wiki/Polyvinylpyrrolidone" TargetMode="External"/><Relationship Id="rId48" Type="http://schemas.openxmlformats.org/officeDocument/2006/relationships/hyperlink" Target="http://en.wikipedia.org/wiki/Allergen" TargetMode="External"/><Relationship Id="rId56" Type="http://schemas.openxmlformats.org/officeDocument/2006/relationships/hyperlink" Target="http://en.wikipedia.org/wiki/Water" TargetMode="External"/><Relationship Id="rId64" Type="http://schemas.openxmlformats.org/officeDocument/2006/relationships/hyperlink" Target="http://en.wikipedia.org/wiki/Vegetable_fats_and_oils" TargetMode="External"/><Relationship Id="rId69" Type="http://schemas.openxmlformats.org/officeDocument/2006/relationships/hyperlink" Target="http://en.wikipedia.org/wiki/Sorbitol" TargetMode="External"/><Relationship Id="rId77" Type="http://schemas.openxmlformats.org/officeDocument/2006/relationships/hyperlink" Target="http://en.wikipedia.org/wiki/Anise" TargetMode="External"/><Relationship Id="rId100" Type="http://schemas.openxmlformats.org/officeDocument/2006/relationships/hyperlink" Target="http://en.wikipedia.org/wiki/Vitamin_E" TargetMode="External"/><Relationship Id="rId105" Type="http://schemas.openxmlformats.org/officeDocument/2006/relationships/hyperlink" Target="http://en.wikipedia.org/wiki/Cysteine" TargetMode="External"/><Relationship Id="rId113" Type="http://schemas.openxmlformats.org/officeDocument/2006/relationships/hyperlink" Target="http://en.wikipedia.org/wiki/Adsorption" TargetMode="External"/><Relationship Id="rId118" Type="http://schemas.openxmlformats.org/officeDocument/2006/relationships/hyperlink" Target="http://en.wikipedia.org/wiki/Tooth_decay" TargetMode="External"/><Relationship Id="rId8" Type="http://schemas.openxmlformats.org/officeDocument/2006/relationships/hyperlink" Target="http://en.wikipedia.org/wiki/Excipient" TargetMode="External"/><Relationship Id="rId51" Type="http://schemas.openxmlformats.org/officeDocument/2006/relationships/hyperlink" Target="http://en.wikipedia.org/wiki/Capsule_(pharmacy)" TargetMode="External"/><Relationship Id="rId72" Type="http://schemas.openxmlformats.org/officeDocument/2006/relationships/hyperlink" Target="http://en.wikipedia.org/wiki/Flavouring" TargetMode="External"/><Relationship Id="rId80" Type="http://schemas.openxmlformats.org/officeDocument/2006/relationships/hyperlink" Target="http://en.wikipedia.org/wiki/Liquorice" TargetMode="External"/><Relationship Id="rId85" Type="http://schemas.openxmlformats.org/officeDocument/2006/relationships/hyperlink" Target="http://en.wikipedia.org/w/index.php?title=Capsule_filling_machine&amp;action=edit&amp;redlink=1" TargetMode="External"/><Relationship Id="rId93" Type="http://schemas.openxmlformats.org/officeDocument/2006/relationships/hyperlink" Target="http://en.wikipedia.org/wiki/Glidant" TargetMode="External"/><Relationship Id="rId98" Type="http://schemas.openxmlformats.org/officeDocument/2006/relationships/hyperlink" Target="http://en.wikipedia.org/wiki/Antioxidants" TargetMode="External"/><Relationship Id="rId12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en.wikipedia.org/wiki/Excipient" TargetMode="External"/><Relationship Id="rId17" Type="http://schemas.openxmlformats.org/officeDocument/2006/relationships/hyperlink" Target="http://en.wikipedia.org/wiki/Excipient" TargetMode="External"/><Relationship Id="rId25" Type="http://schemas.openxmlformats.org/officeDocument/2006/relationships/hyperlink" Target="http://en.wikipedia.org/wiki/Granule" TargetMode="External"/><Relationship Id="rId33" Type="http://schemas.openxmlformats.org/officeDocument/2006/relationships/hyperlink" Target="http://en.wikipedia.org/wiki/Cellulose" TargetMode="External"/><Relationship Id="rId38" Type="http://schemas.openxmlformats.org/officeDocument/2006/relationships/hyperlink" Target="http://en.wikipedia.org/wiki/Xylitol" TargetMode="External"/><Relationship Id="rId46" Type="http://schemas.openxmlformats.org/officeDocument/2006/relationships/hyperlink" Target="http://en.wikipedia.org/wiki/Ethanol" TargetMode="External"/><Relationship Id="rId59" Type="http://schemas.openxmlformats.org/officeDocument/2006/relationships/hyperlink" Target="http://en.wikipedia.org/wiki/Carboxymethyl_cellulose" TargetMode="External"/><Relationship Id="rId67" Type="http://schemas.openxmlformats.org/officeDocument/2006/relationships/hyperlink" Target="http://en.wikipedia.org/wiki/Glucose" TargetMode="External"/><Relationship Id="rId103" Type="http://schemas.openxmlformats.org/officeDocument/2006/relationships/hyperlink" Target="http://en.wikipedia.org/wiki/Selenium" TargetMode="External"/><Relationship Id="rId108" Type="http://schemas.openxmlformats.org/officeDocument/2006/relationships/hyperlink" Target="http://en.wikipedia.org/wiki/Sodium_citrate" TargetMode="External"/><Relationship Id="rId116" Type="http://schemas.openxmlformats.org/officeDocument/2006/relationships/hyperlink" Target="http://en.wikipedia.org/wiki/Antacid" TargetMode="External"/><Relationship Id="rId20" Type="http://schemas.openxmlformats.org/officeDocument/2006/relationships/hyperlink" Target="http://en.wikipedia.org/wiki/Excipient" TargetMode="External"/><Relationship Id="rId41" Type="http://schemas.openxmlformats.org/officeDocument/2006/relationships/hyperlink" Target="http://en.wikipedia.org/wiki/Gelatin" TargetMode="External"/><Relationship Id="rId54" Type="http://schemas.openxmlformats.org/officeDocument/2006/relationships/hyperlink" Target="http://en.wikipedia.org/wiki/Digestive_tract" TargetMode="External"/><Relationship Id="rId62" Type="http://schemas.openxmlformats.org/officeDocument/2006/relationships/hyperlink" Target="http://en.wikipedia.org/w/index.php?title=Sodium_starch_glycolate&amp;action=edit&amp;redlink=1" TargetMode="External"/><Relationship Id="rId70" Type="http://schemas.openxmlformats.org/officeDocument/2006/relationships/hyperlink" Target="http://en.wikipedia.org/wiki/Calcium_carbonate" TargetMode="External"/><Relationship Id="rId75" Type="http://schemas.openxmlformats.org/officeDocument/2006/relationships/hyperlink" Target="http://en.wikipedia.org/wiki/Mentha" TargetMode="External"/><Relationship Id="rId83" Type="http://schemas.openxmlformats.org/officeDocument/2006/relationships/hyperlink" Target="http://en.wikipedia.org/wiki/Colouring" TargetMode="External"/><Relationship Id="rId88" Type="http://schemas.openxmlformats.org/officeDocument/2006/relationships/hyperlink" Target="http://en.wikipedia.org/wiki/Silica" TargetMode="External"/><Relationship Id="rId91" Type="http://schemas.openxmlformats.org/officeDocument/2006/relationships/hyperlink" Target="http://en.wikipedia.org/wiki/Magnesium_stearate" TargetMode="External"/><Relationship Id="rId96" Type="http://schemas.openxmlformats.org/officeDocument/2006/relationships/hyperlink" Target="http://en.wikipedia.org/wiki/Magnesium_carbonate" TargetMode="External"/><Relationship Id="rId111" Type="http://schemas.openxmlformats.org/officeDocument/2006/relationships/hyperlink" Target="http://en.wikipedia.org/wiki/Propyl_paraben" TargetMode="External"/><Relationship Id="rId1" Type="http://schemas.openxmlformats.org/officeDocument/2006/relationships/numbering" Target="numbering.xml"/><Relationship Id="rId6" Type="http://schemas.openxmlformats.org/officeDocument/2006/relationships/hyperlink" Target="http://en.wikipedia.org/wiki/Active_ingredient" TargetMode="External"/><Relationship Id="rId15" Type="http://schemas.openxmlformats.org/officeDocument/2006/relationships/hyperlink" Target="http://en.wikipedia.org/wiki/Excipient" TargetMode="External"/><Relationship Id="rId23" Type="http://schemas.openxmlformats.org/officeDocument/2006/relationships/hyperlink" Target="http://en.wikipedia.org/wiki/Adhesion" TargetMode="External"/><Relationship Id="rId28" Type="http://schemas.openxmlformats.org/officeDocument/2006/relationships/hyperlink" Target="http://en.wikipedia.org/wiki/Disaccharide" TargetMode="External"/><Relationship Id="rId36" Type="http://schemas.openxmlformats.org/officeDocument/2006/relationships/hyperlink" Target="http://en.wikipedia.org/wiki/Hydroxypropyl_cellulose" TargetMode="External"/><Relationship Id="rId49" Type="http://schemas.openxmlformats.org/officeDocument/2006/relationships/hyperlink" Target="http://en.wikipedia.org/wiki/Shellac" TargetMode="External"/><Relationship Id="rId57" Type="http://schemas.openxmlformats.org/officeDocument/2006/relationships/hyperlink" Target="http://en.wikipedia.org/wiki/Solvation" TargetMode="External"/><Relationship Id="rId106" Type="http://schemas.openxmlformats.org/officeDocument/2006/relationships/hyperlink" Target="http://en.wikipedia.org/wiki/Methionine" TargetMode="External"/><Relationship Id="rId114" Type="http://schemas.openxmlformats.org/officeDocument/2006/relationships/hyperlink" Target="http://en.wikipedia.org/wiki/Absorption_(chemistry)" TargetMode="External"/><Relationship Id="rId119" Type="http://schemas.openxmlformats.org/officeDocument/2006/relationships/hyperlink" Target="http://en.wikipedia.org/wiki/Cough_syrup" TargetMode="External"/><Relationship Id="rId10" Type="http://schemas.openxmlformats.org/officeDocument/2006/relationships/hyperlink" Target="http://en.wikipedia.org/wiki/Excipient" TargetMode="External"/><Relationship Id="rId31" Type="http://schemas.openxmlformats.org/officeDocument/2006/relationships/hyperlink" Target="http://en.wikipedia.org/wiki/Polysaccharide" TargetMode="External"/><Relationship Id="rId44" Type="http://schemas.openxmlformats.org/officeDocument/2006/relationships/hyperlink" Target="http://en.wikipedia.org/wiki/Polyethylene_glycol" TargetMode="External"/><Relationship Id="rId52" Type="http://schemas.openxmlformats.org/officeDocument/2006/relationships/hyperlink" Target="http://en.wikipedia.org/wiki/Enteric_coating" TargetMode="External"/><Relationship Id="rId60" Type="http://schemas.openxmlformats.org/officeDocument/2006/relationships/hyperlink" Target="http://en.wikipedia.org/wiki/Croscarmellose_sodium" TargetMode="External"/><Relationship Id="rId65" Type="http://schemas.openxmlformats.org/officeDocument/2006/relationships/hyperlink" Target="http://en.wikipedia.org/wiki/Lactose" TargetMode="External"/><Relationship Id="rId73" Type="http://schemas.openxmlformats.org/officeDocument/2006/relationships/hyperlink" Target="http://en.wikipedia.org/wiki/Excipient" TargetMode="External"/><Relationship Id="rId78" Type="http://schemas.openxmlformats.org/officeDocument/2006/relationships/hyperlink" Target="http://en.wikipedia.org/wiki/Peach" TargetMode="External"/><Relationship Id="rId81" Type="http://schemas.openxmlformats.org/officeDocument/2006/relationships/hyperlink" Target="http://en.wikipedia.org/wiki/Raspberry" TargetMode="External"/><Relationship Id="rId86" Type="http://schemas.openxmlformats.org/officeDocument/2006/relationships/hyperlink" Target="http://en.wikipedia.org/wiki/Friction" TargetMode="External"/><Relationship Id="rId94" Type="http://schemas.openxmlformats.org/officeDocument/2006/relationships/hyperlink" Target="http://en.wikipedia.org/wiki/Fumed_silica" TargetMode="External"/><Relationship Id="rId99" Type="http://schemas.openxmlformats.org/officeDocument/2006/relationships/hyperlink" Target="http://en.wikipedia.org/wiki/Vitamin_A" TargetMode="External"/><Relationship Id="rId101" Type="http://schemas.openxmlformats.org/officeDocument/2006/relationships/hyperlink" Target="http://en.wikipedia.org/wiki/Vitamin_C"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Excipient" TargetMode="External"/><Relationship Id="rId13" Type="http://schemas.openxmlformats.org/officeDocument/2006/relationships/hyperlink" Target="http://en.wikipedia.org/wiki/Excipient" TargetMode="External"/><Relationship Id="rId18" Type="http://schemas.openxmlformats.org/officeDocument/2006/relationships/hyperlink" Target="http://en.wikipedia.org/wiki/Excipient" TargetMode="External"/><Relationship Id="rId39" Type="http://schemas.openxmlformats.org/officeDocument/2006/relationships/hyperlink" Target="http://en.wikipedia.org/wiki/Sorbitol" TargetMode="External"/><Relationship Id="rId109" Type="http://schemas.openxmlformats.org/officeDocument/2006/relationships/hyperlink" Target="http://en.wikipedia.org/wiki/Paraben" TargetMode="External"/><Relationship Id="rId34" Type="http://schemas.openxmlformats.org/officeDocument/2006/relationships/hyperlink" Target="http://en.wikipedia.org/wiki/Microcrystalline_cellulose" TargetMode="External"/><Relationship Id="rId50" Type="http://schemas.openxmlformats.org/officeDocument/2006/relationships/hyperlink" Target="http://en.wikipedia.org/wiki/Zein" TargetMode="External"/><Relationship Id="rId55" Type="http://schemas.openxmlformats.org/officeDocument/2006/relationships/hyperlink" Target="http://en.wikipedia.org/w/index.php?title=Absorption_(pharmcokinetics)&amp;action=edit&amp;redlink=1" TargetMode="External"/><Relationship Id="rId76" Type="http://schemas.openxmlformats.org/officeDocument/2006/relationships/hyperlink" Target="http://en.wikipedia.org/wiki/Cherry" TargetMode="External"/><Relationship Id="rId97" Type="http://schemas.openxmlformats.org/officeDocument/2006/relationships/hyperlink" Target="http://en.wikipedia.org/wiki/Preservatives" TargetMode="External"/><Relationship Id="rId104" Type="http://schemas.openxmlformats.org/officeDocument/2006/relationships/hyperlink" Target="http://en.wikipedia.org/wiki/Amino_acid" TargetMode="External"/><Relationship Id="rId120" Type="http://schemas.openxmlformats.org/officeDocument/2006/relationships/hyperlink" Target="http://en.wikipedia.org/wiki/Sugar" TargetMode="External"/><Relationship Id="rId7" Type="http://schemas.openxmlformats.org/officeDocument/2006/relationships/hyperlink" Target="http://en.wikipedia.org/wiki/Medication" TargetMode="External"/><Relationship Id="rId71" Type="http://schemas.openxmlformats.org/officeDocument/2006/relationships/hyperlink" Target="http://en.wikipedia.org/wiki/Magnesium_stearate" TargetMode="External"/><Relationship Id="rId92" Type="http://schemas.openxmlformats.org/officeDocument/2006/relationships/hyperlink" Target="http://en.wikipedia.org/wiki/Stearic_acid" TargetMode="External"/><Relationship Id="rId2" Type="http://schemas.openxmlformats.org/officeDocument/2006/relationships/styles" Target="styles.xml"/><Relationship Id="rId29" Type="http://schemas.openxmlformats.org/officeDocument/2006/relationships/hyperlink" Target="http://en.wikipedia.org/wiki/Sucrose" TargetMode="External"/><Relationship Id="rId24" Type="http://schemas.openxmlformats.org/officeDocument/2006/relationships/hyperlink" Target="http://en.wikipedia.org/wiki/Powder_(substance)" TargetMode="External"/><Relationship Id="rId40" Type="http://schemas.openxmlformats.org/officeDocument/2006/relationships/hyperlink" Target="http://en.wikipedia.org/wiki/Maltitol" TargetMode="External"/><Relationship Id="rId45" Type="http://schemas.openxmlformats.org/officeDocument/2006/relationships/hyperlink" Target="http://en.wikipedia.org/wiki/Water" TargetMode="External"/><Relationship Id="rId66" Type="http://schemas.openxmlformats.org/officeDocument/2006/relationships/hyperlink" Target="http://en.wikipedia.org/wiki/Sucrose" TargetMode="External"/><Relationship Id="rId87" Type="http://schemas.openxmlformats.org/officeDocument/2006/relationships/hyperlink" Target="http://en.wikipedia.org/wiki/Talc" TargetMode="External"/><Relationship Id="rId110" Type="http://schemas.openxmlformats.org/officeDocument/2006/relationships/hyperlink" Target="http://en.wikipedia.org/wiki/Methyl_paraben" TargetMode="External"/><Relationship Id="rId115" Type="http://schemas.openxmlformats.org/officeDocument/2006/relationships/hyperlink" Target="http://en.wikipedia.org/wiki/Sugar_substit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Roselyn</dc:creator>
  <cp:lastModifiedBy>Roselyn</cp:lastModifiedBy>
  <cp:revision>2</cp:revision>
  <dcterms:created xsi:type="dcterms:W3CDTF">2010-11-23T03:14:00Z</dcterms:created>
  <dcterms:modified xsi:type="dcterms:W3CDTF">2010-11-23T03:58:00Z</dcterms:modified>
</cp:coreProperties>
</file>